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DA71" w14:textId="06F279A1" w:rsidR="00EC6880" w:rsidRDefault="00726EB1" w:rsidP="00EC6880">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b/>
          <w:bCs/>
          <w:color w:val="333333"/>
          <w:lang w:eastAsia="fr-FR"/>
        </w:rPr>
        <w:t>D</w:t>
      </w:r>
      <w:r w:rsidR="00EC6880" w:rsidRPr="00D3069E">
        <w:rPr>
          <w:rFonts w:ascii="Times New Roman" w:eastAsia="Times New Roman" w:hAnsi="Times New Roman" w:cs="Times New Roman"/>
          <w:b/>
          <w:bCs/>
          <w:color w:val="333333"/>
          <w:lang w:eastAsia="fr-FR"/>
        </w:rPr>
        <w:t>imanche 23 avril 2023</w:t>
      </w:r>
      <w:r w:rsidR="00EC6880">
        <w:rPr>
          <w:rFonts w:ascii="Times New Roman" w:eastAsia="Times New Roman" w:hAnsi="Times New Roman" w:cs="Times New Roman"/>
          <w:color w:val="333333"/>
          <w:lang w:eastAsia="fr-FR"/>
        </w:rPr>
        <w:t xml:space="preserve"> (9h30, Amenucourt</w:t>
      </w:r>
      <w:r>
        <w:rPr>
          <w:rFonts w:ascii="Times New Roman" w:eastAsia="Times New Roman" w:hAnsi="Times New Roman" w:cs="Times New Roman"/>
          <w:color w:val="333333"/>
          <w:lang w:eastAsia="fr-FR"/>
        </w:rPr>
        <w:t>, 18h Magny-en-Vexin)</w:t>
      </w:r>
      <w:r w:rsidR="00EC6880">
        <w:rPr>
          <w:rFonts w:ascii="Times New Roman" w:eastAsia="Times New Roman" w:hAnsi="Times New Roman" w:cs="Times New Roman"/>
          <w:color w:val="333333"/>
          <w:lang w:eastAsia="fr-FR"/>
        </w:rPr>
        <w:t xml:space="preserve">). </w:t>
      </w:r>
      <w:r w:rsidR="00EC6880" w:rsidRPr="00D3069E">
        <w:rPr>
          <w:rFonts w:ascii="Times New Roman" w:eastAsia="Times New Roman" w:hAnsi="Times New Roman" w:cs="Times New Roman"/>
          <w:b/>
          <w:bCs/>
          <w:color w:val="333333"/>
          <w:lang w:eastAsia="fr-FR"/>
        </w:rPr>
        <w:t>3</w:t>
      </w:r>
      <w:r w:rsidR="00EC6880" w:rsidRPr="00D3069E">
        <w:rPr>
          <w:rFonts w:ascii="Times New Roman" w:eastAsia="Times New Roman" w:hAnsi="Times New Roman" w:cs="Times New Roman"/>
          <w:b/>
          <w:bCs/>
          <w:color w:val="333333"/>
          <w:vertAlign w:val="superscript"/>
          <w:lang w:eastAsia="fr-FR"/>
        </w:rPr>
        <w:t>e</w:t>
      </w:r>
      <w:r w:rsidR="00EC6880" w:rsidRPr="00D3069E">
        <w:rPr>
          <w:rFonts w:ascii="Times New Roman" w:eastAsia="Times New Roman" w:hAnsi="Times New Roman" w:cs="Times New Roman"/>
          <w:b/>
          <w:bCs/>
          <w:color w:val="333333"/>
          <w:lang w:eastAsia="fr-FR"/>
        </w:rPr>
        <w:t xml:space="preserve"> Dimanche de Pâques</w:t>
      </w:r>
      <w:r w:rsidR="00EC6880">
        <w:rPr>
          <w:rFonts w:ascii="Times New Roman" w:eastAsia="Times New Roman" w:hAnsi="Times New Roman" w:cs="Times New Roman"/>
          <w:color w:val="333333"/>
          <w:lang w:eastAsia="fr-FR"/>
        </w:rPr>
        <w:t>.</w:t>
      </w:r>
    </w:p>
    <w:p w14:paraId="6871F3EB" w14:textId="77777777" w:rsidR="00EC6880" w:rsidRPr="00D3069E" w:rsidRDefault="00EC6880" w:rsidP="00EC6880">
      <w:pPr>
        <w:spacing w:after="0" w:line="240" w:lineRule="auto"/>
        <w:jc w:val="both"/>
        <w:rPr>
          <w:rFonts w:ascii="Times New Roman" w:eastAsia="Times New Roman" w:hAnsi="Times New Roman" w:cs="Times New Roman"/>
          <w:b/>
          <w:bCs/>
          <w:color w:val="333333"/>
          <w:lang w:eastAsia="fr-FR"/>
        </w:rPr>
      </w:pPr>
      <w:r w:rsidRPr="00D3069E">
        <w:rPr>
          <w:rFonts w:ascii="Times New Roman" w:eastAsia="Times New Roman" w:hAnsi="Times New Roman" w:cs="Times New Roman"/>
          <w:b/>
          <w:bCs/>
          <w:color w:val="333333"/>
          <w:lang w:eastAsia="fr-FR"/>
        </w:rPr>
        <w:t>(Année A) Homélie de Mgr Bousquet. Textes :</w:t>
      </w:r>
      <w:r>
        <w:rPr>
          <w:rFonts w:ascii="Times New Roman" w:eastAsia="Times New Roman" w:hAnsi="Times New Roman" w:cs="Times New Roman"/>
          <w:b/>
          <w:bCs/>
          <w:color w:val="333333"/>
          <w:lang w:eastAsia="fr-FR"/>
        </w:rPr>
        <w:t xml:space="preserve"> </w:t>
      </w:r>
      <w:proofErr w:type="spellStart"/>
      <w:r>
        <w:rPr>
          <w:rFonts w:ascii="Times New Roman" w:eastAsia="Times New Roman" w:hAnsi="Times New Roman" w:cs="Times New Roman"/>
          <w:b/>
          <w:bCs/>
          <w:color w:val="333333"/>
          <w:lang w:eastAsia="fr-FR"/>
        </w:rPr>
        <w:t>Ac</w:t>
      </w:r>
      <w:proofErr w:type="spellEnd"/>
      <w:r>
        <w:rPr>
          <w:rFonts w:ascii="Times New Roman" w:eastAsia="Times New Roman" w:hAnsi="Times New Roman" w:cs="Times New Roman"/>
          <w:b/>
          <w:bCs/>
          <w:color w:val="333333"/>
          <w:lang w:eastAsia="fr-FR"/>
        </w:rPr>
        <w:t xml:space="preserve"> 2, 14.22b-33 ; 1 P 1, 17-21 ; Lc 24, 13-35.</w:t>
      </w:r>
    </w:p>
    <w:p w14:paraId="76A77A86" w14:textId="77777777" w:rsidR="00EC6880" w:rsidRDefault="00EC6880" w:rsidP="00EC6880">
      <w:pPr>
        <w:spacing w:after="0" w:line="240" w:lineRule="auto"/>
        <w:jc w:val="both"/>
        <w:rPr>
          <w:rFonts w:ascii="Times New Roman" w:eastAsia="Times New Roman" w:hAnsi="Times New Roman" w:cs="Times New Roman"/>
          <w:color w:val="333333"/>
          <w:lang w:eastAsia="fr-FR"/>
        </w:rPr>
      </w:pPr>
    </w:p>
    <w:p w14:paraId="12146610" w14:textId="77777777" w:rsidR="00EC6880" w:rsidRPr="00D3069E" w:rsidRDefault="00EC6880" w:rsidP="00EC6880">
      <w:pPr>
        <w:spacing w:after="0" w:line="240" w:lineRule="auto"/>
        <w:jc w:val="center"/>
        <w:rPr>
          <w:rFonts w:ascii="Times New Roman" w:eastAsia="Times New Roman" w:hAnsi="Times New Roman" w:cs="Times New Roman"/>
          <w:b/>
          <w:bCs/>
          <w:color w:val="333333"/>
          <w:lang w:eastAsia="fr-FR"/>
        </w:rPr>
      </w:pPr>
      <w:r w:rsidRPr="00D3069E">
        <w:rPr>
          <w:rFonts w:ascii="Times New Roman" w:eastAsia="Times New Roman" w:hAnsi="Times New Roman" w:cs="Times New Roman"/>
          <w:b/>
          <w:bCs/>
          <w:color w:val="333333"/>
          <w:lang w:eastAsia="fr-FR"/>
        </w:rPr>
        <w:t>Textes de la Parole de Dieu</w:t>
      </w:r>
    </w:p>
    <w:p w14:paraId="339C1F32" w14:textId="77777777" w:rsidR="00EC6880" w:rsidRPr="000354B6" w:rsidRDefault="00EC6880" w:rsidP="00EC6880">
      <w:pPr>
        <w:spacing w:after="0" w:line="240" w:lineRule="auto"/>
        <w:outlineLvl w:val="3"/>
        <w:rPr>
          <w:rFonts w:ascii="Times New Roman" w:eastAsia="Times New Roman" w:hAnsi="Times New Roman" w:cs="Times New Roman"/>
          <w:b/>
          <w:bCs/>
          <w:caps/>
          <w:color w:val="BF2329"/>
          <w:lang w:eastAsia="fr-FR"/>
        </w:rPr>
      </w:pPr>
      <w:r w:rsidRPr="000354B6">
        <w:rPr>
          <w:rFonts w:ascii="Times New Roman" w:eastAsia="Times New Roman" w:hAnsi="Times New Roman" w:cs="Times New Roman"/>
          <w:b/>
          <w:bCs/>
          <w:caps/>
          <w:color w:val="BF2329"/>
          <w:lang w:eastAsia="fr-FR"/>
        </w:rPr>
        <w:t>PREMIÈRE LECTURE</w:t>
      </w:r>
    </w:p>
    <w:p w14:paraId="0765A187" w14:textId="77777777" w:rsidR="00EC6880" w:rsidRPr="000354B6" w:rsidRDefault="00EC6880" w:rsidP="00EC6880">
      <w:pPr>
        <w:spacing w:after="0" w:line="240" w:lineRule="auto"/>
        <w:rPr>
          <w:rFonts w:ascii="Times New Roman" w:eastAsia="Times New Roman" w:hAnsi="Times New Roman" w:cs="Times New Roman"/>
          <w:i/>
          <w:iCs/>
          <w:color w:val="333333"/>
          <w:lang w:eastAsia="fr-FR"/>
        </w:rPr>
      </w:pPr>
      <w:r w:rsidRPr="000354B6">
        <w:rPr>
          <w:rFonts w:ascii="Times New Roman" w:eastAsia="Times New Roman" w:hAnsi="Times New Roman" w:cs="Times New Roman"/>
          <w:i/>
          <w:iCs/>
          <w:color w:val="333333"/>
          <w:lang w:eastAsia="fr-FR"/>
        </w:rPr>
        <w:t>Lecture du livre des Actes des Apôtres</w:t>
      </w:r>
    </w:p>
    <w:p w14:paraId="60F25BC8" w14:textId="77777777" w:rsidR="00EC6880" w:rsidRDefault="00EC6880" w:rsidP="00EC6880">
      <w:pPr>
        <w:spacing w:after="0" w:line="240" w:lineRule="auto"/>
        <w:ind w:firstLine="708"/>
        <w:jc w:val="both"/>
        <w:rPr>
          <w:rFonts w:ascii="Times New Roman" w:eastAsia="Times New Roman" w:hAnsi="Times New Roman" w:cs="Times New Roman"/>
          <w:color w:val="333333"/>
          <w:lang w:eastAsia="fr-FR"/>
        </w:rPr>
      </w:pPr>
      <w:r w:rsidRPr="000354B6">
        <w:rPr>
          <w:rFonts w:ascii="Times New Roman" w:eastAsia="Times New Roman" w:hAnsi="Times New Roman" w:cs="Times New Roman"/>
          <w:color w:val="333333"/>
          <w:lang w:eastAsia="fr-FR"/>
        </w:rPr>
        <w:t>Le jour de la Pentecôte,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Pierre, debout avec les onze autres Apôtres,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éleva la voix et leur fit cette déclaration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Vous, Juifs,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vous tous qui résidez à Jérusalem,</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sachez bien ceci,</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prêtez l’oreille à mes paroles.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s’agit de Jésus le Nazaréen,</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homme que Dieu a accrédité auprès de vous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en accomplissant par lui des miracles, des prodiges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des signes au milieu de vous,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comme vous le savez vous-mêmes.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Cet homme, livré selon le dessein bien arrêté et la prescience de Dieu,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xml:space="preserve">vous l’avez </w:t>
      </w:r>
      <w:proofErr w:type="gramStart"/>
      <w:r w:rsidRPr="000354B6">
        <w:rPr>
          <w:rFonts w:ascii="Times New Roman" w:eastAsia="Times New Roman" w:hAnsi="Times New Roman" w:cs="Times New Roman"/>
          <w:color w:val="333333"/>
          <w:lang w:eastAsia="fr-FR"/>
        </w:rPr>
        <w:t>supprimé</w:t>
      </w:r>
      <w:proofErr w:type="gramEnd"/>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en le clouant sur le bois par la main des impies.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Dieu l’a ressuscité</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en le délivrant des douleurs de la mort,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car il n’était pas possible qu’elle le retienne en son pouvoir.</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En effet, c’est de lui que parle David dans le psaume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i/>
          <w:iCs/>
          <w:color w:val="333333"/>
          <w:lang w:eastAsia="fr-FR"/>
        </w:rPr>
        <w:t xml:space="preserve">Je voyais le </w:t>
      </w:r>
      <w:r>
        <w:rPr>
          <w:rFonts w:ascii="Times New Roman" w:eastAsia="Times New Roman" w:hAnsi="Times New Roman" w:cs="Times New Roman"/>
          <w:i/>
          <w:iCs/>
          <w:color w:val="333333"/>
          <w:lang w:eastAsia="fr-FR"/>
        </w:rPr>
        <w:t>S</w:t>
      </w:r>
      <w:r w:rsidRPr="000354B6">
        <w:rPr>
          <w:rFonts w:ascii="Times New Roman" w:eastAsia="Times New Roman" w:hAnsi="Times New Roman" w:cs="Times New Roman"/>
          <w:i/>
          <w:iCs/>
          <w:color w:val="333333"/>
          <w:lang w:eastAsia="fr-FR"/>
        </w:rPr>
        <w:t>eigneur devant moi sans relâche :</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il est à ma droite, je suis inébranlable. C’est pourquoi mon cœur est en fête,</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et ma langue exulte de joie ;</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ma chair elle-même reposera dans l’espérance :</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tu ne peux m’abandonner au séjour des morts</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ni laisser ton fidèle voir la corruption.</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 Tu m’as appris des chemins de vie,</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i/>
          <w:iCs/>
          <w:color w:val="333333"/>
          <w:lang w:eastAsia="fr-FR"/>
        </w:rPr>
        <w:t>tu me rempliras d’allégresse par ta présence.</w:t>
      </w:r>
      <w:r>
        <w:rPr>
          <w:rFonts w:ascii="Times New Roman" w:eastAsia="Times New Roman" w:hAnsi="Times New Roman" w:cs="Times New Roman"/>
          <w:i/>
          <w:iCs/>
          <w:color w:val="333333"/>
          <w:lang w:eastAsia="fr-FR"/>
        </w:rPr>
        <w:t xml:space="preserve"> </w:t>
      </w:r>
      <w:r w:rsidRPr="000354B6">
        <w:rPr>
          <w:rFonts w:ascii="Times New Roman" w:eastAsia="Times New Roman" w:hAnsi="Times New Roman" w:cs="Times New Roman"/>
          <w:color w:val="333333"/>
          <w:lang w:eastAsia="fr-FR"/>
        </w:rPr>
        <w:t> Frères, il est permis de vous dire avec assurance,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au sujet du patriarche David,</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qu’il est mort, qu’il a été enseveli,</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que son tombeau est encore aujourd’hui chez nous.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Comme il était prophète, il savait que Dieu lui avait juré</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de faire asseoir sur son trône un homme issu de lui.</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a vu d’avance la résurrection du Christ,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dont il a parlé ainsi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n’a pas été abandonné à la mort,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sa chair n’a pas vu la corruption.</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 Jésus, Dieu l’a ressuscité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nous tous, nous en sommes témoins.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Élevé par la droite de Dieu,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a reçu du Père l’Esprit Saint qui était promis,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il l'a répandu sur nous,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ainsi que vous le voyez et l’entendez.</w:t>
      </w:r>
    </w:p>
    <w:p w14:paraId="4CB7FA25" w14:textId="77777777" w:rsidR="00EC6880" w:rsidRDefault="00EC6880" w:rsidP="00EC6880">
      <w:pPr>
        <w:spacing w:after="0" w:line="240" w:lineRule="auto"/>
        <w:rPr>
          <w:rFonts w:ascii="Times New Roman" w:eastAsia="Times New Roman" w:hAnsi="Times New Roman" w:cs="Times New Roman"/>
          <w:color w:val="333333"/>
          <w:lang w:eastAsia="fr-FR"/>
        </w:rPr>
      </w:pPr>
      <w:r w:rsidRPr="000354B6">
        <w:rPr>
          <w:rFonts w:ascii="Times New Roman" w:eastAsia="Times New Roman" w:hAnsi="Times New Roman" w:cs="Times New Roman"/>
          <w:color w:val="333333"/>
          <w:lang w:eastAsia="fr-FR"/>
        </w:rPr>
        <w:t>    – Parole du Seigneur.</w:t>
      </w:r>
    </w:p>
    <w:p w14:paraId="49044C43" w14:textId="77777777" w:rsidR="00EC6880" w:rsidRPr="000354B6" w:rsidRDefault="00EC6880" w:rsidP="00EC6880">
      <w:pPr>
        <w:spacing w:after="0" w:line="240" w:lineRule="auto"/>
        <w:rPr>
          <w:rFonts w:ascii="Times New Roman" w:eastAsia="Times New Roman" w:hAnsi="Times New Roman" w:cs="Times New Roman"/>
          <w:color w:val="333333"/>
          <w:lang w:eastAsia="fr-FR"/>
        </w:rPr>
      </w:pPr>
    </w:p>
    <w:p w14:paraId="44EE729E" w14:textId="77777777" w:rsidR="004E587B" w:rsidRDefault="00EC6880" w:rsidP="00EC6880">
      <w:pPr>
        <w:spacing w:after="0" w:line="240" w:lineRule="auto"/>
        <w:outlineLvl w:val="3"/>
        <w:rPr>
          <w:rFonts w:ascii="Times New Roman" w:eastAsia="Times New Roman" w:hAnsi="Times New Roman" w:cs="Times New Roman"/>
          <w:b/>
          <w:bCs/>
          <w:caps/>
          <w:color w:val="BF2329"/>
          <w:lang w:eastAsia="fr-FR"/>
        </w:rPr>
      </w:pPr>
      <w:r w:rsidRPr="000354B6">
        <w:rPr>
          <w:rFonts w:ascii="Times New Roman" w:eastAsia="Times New Roman" w:hAnsi="Times New Roman" w:cs="Times New Roman"/>
          <w:b/>
          <w:bCs/>
          <w:caps/>
          <w:color w:val="BF2329"/>
          <w:lang w:eastAsia="fr-FR"/>
        </w:rPr>
        <w:t>DEUXIÈME LECTURE</w:t>
      </w:r>
      <w:r>
        <w:rPr>
          <w:rFonts w:ascii="Times New Roman" w:eastAsia="Times New Roman" w:hAnsi="Times New Roman" w:cs="Times New Roman"/>
          <w:b/>
          <w:bCs/>
          <w:caps/>
          <w:color w:val="BF2329"/>
          <w:lang w:eastAsia="fr-FR"/>
        </w:rPr>
        <w:t xml:space="preserve"> </w:t>
      </w:r>
      <w:r>
        <w:rPr>
          <w:rFonts w:ascii="Times New Roman" w:eastAsia="Times New Roman" w:hAnsi="Times New Roman" w:cs="Times New Roman"/>
          <w:b/>
          <w:bCs/>
          <w:caps/>
          <w:color w:val="BF2329"/>
          <w:lang w:eastAsia="fr-FR"/>
        </w:rPr>
        <w:tab/>
      </w:r>
    </w:p>
    <w:p w14:paraId="0AAFEDCB" w14:textId="77777777" w:rsidR="00EC6880" w:rsidRPr="000354B6" w:rsidRDefault="00EC6880" w:rsidP="00EC6880">
      <w:pPr>
        <w:spacing w:after="0" w:line="240" w:lineRule="auto"/>
        <w:outlineLvl w:val="3"/>
        <w:rPr>
          <w:rFonts w:ascii="Times New Roman" w:eastAsia="Times New Roman" w:hAnsi="Times New Roman" w:cs="Times New Roman"/>
          <w:i/>
          <w:iCs/>
          <w:color w:val="333333"/>
          <w:lang w:eastAsia="fr-FR"/>
        </w:rPr>
      </w:pPr>
      <w:r w:rsidRPr="000354B6">
        <w:rPr>
          <w:rFonts w:ascii="Times New Roman" w:eastAsia="Times New Roman" w:hAnsi="Times New Roman" w:cs="Times New Roman"/>
          <w:i/>
          <w:iCs/>
          <w:color w:val="333333"/>
          <w:lang w:eastAsia="fr-FR"/>
        </w:rPr>
        <w:t>Lecture de la première lettre de saint Pierre apôtre</w:t>
      </w:r>
    </w:p>
    <w:p w14:paraId="1A4248C9" w14:textId="77777777" w:rsidR="00EC6880" w:rsidRDefault="00EC6880" w:rsidP="00EC6880">
      <w:pPr>
        <w:spacing w:after="0" w:line="240" w:lineRule="auto"/>
        <w:ind w:firstLine="708"/>
        <w:rPr>
          <w:rFonts w:ascii="Times New Roman" w:eastAsia="Times New Roman" w:hAnsi="Times New Roman" w:cs="Times New Roman"/>
          <w:color w:val="333333"/>
          <w:lang w:eastAsia="fr-FR"/>
        </w:rPr>
      </w:pPr>
      <w:r w:rsidRPr="000354B6">
        <w:rPr>
          <w:rFonts w:ascii="Times New Roman" w:eastAsia="Times New Roman" w:hAnsi="Times New Roman" w:cs="Times New Roman"/>
          <w:color w:val="333333"/>
          <w:lang w:eastAsia="fr-FR"/>
        </w:rPr>
        <w:t>Bien-aimés,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si vous invoquez comme Père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celui qui juge impartialement chacun selon son œuvre,</w:t>
      </w:r>
      <w:r w:rsidRPr="000354B6">
        <w:rPr>
          <w:rFonts w:ascii="Times New Roman" w:eastAsia="Times New Roman" w:hAnsi="Times New Roman" w:cs="Times New Roman"/>
          <w:color w:val="333333"/>
          <w:lang w:eastAsia="fr-FR"/>
        </w:rPr>
        <w:br/>
        <w:t>vivez donc dans la crainte de Dieu,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pendant le temps où vous résidez ici-bas en étrangers.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Vous le savez :</w:t>
      </w:r>
      <w:r w:rsidRPr="000354B6">
        <w:rPr>
          <w:rFonts w:ascii="Times New Roman" w:eastAsia="Times New Roman" w:hAnsi="Times New Roman" w:cs="Times New Roman"/>
          <w:color w:val="333333"/>
          <w:lang w:eastAsia="fr-FR"/>
        </w:rPr>
        <w:br/>
        <w:t>ce n’est pas par des biens corruptibles, l’argent ou l’or,</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que vous avez été rachetés de la conduite superficielle héritée de vos pères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c’est par un sang précieux,</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celui d’un agneau sans défaut et sans tache, le Christ.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Dès avant la fondation du monde, Dieu l’avait désigné d’avance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il l’a manifesté à la fin des temps à cause de vous.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C’est bien par lui que vous croyez en Dieu,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qui l’a ressuscité d’entre les morts</w:t>
      </w:r>
      <w:r w:rsidRPr="000354B6">
        <w:rPr>
          <w:rFonts w:ascii="Times New Roman" w:eastAsia="Times New Roman" w:hAnsi="Times New Roman" w:cs="Times New Roman"/>
          <w:color w:val="333333"/>
          <w:lang w:eastAsia="fr-FR"/>
        </w:rPr>
        <w:br/>
        <w:t>et qui lui a donné la gloire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ainsi vous mettez votre foi et votre espérance en Dieu.</w:t>
      </w:r>
    </w:p>
    <w:p w14:paraId="7BEEF7CB" w14:textId="77777777" w:rsidR="00EC6880" w:rsidRDefault="00EC6880" w:rsidP="00EC6880">
      <w:pPr>
        <w:spacing w:after="0" w:line="240" w:lineRule="auto"/>
        <w:rPr>
          <w:rFonts w:ascii="Times New Roman" w:eastAsia="Times New Roman" w:hAnsi="Times New Roman" w:cs="Times New Roman"/>
          <w:color w:val="333333"/>
          <w:lang w:eastAsia="fr-FR"/>
        </w:rPr>
      </w:pPr>
      <w:bookmarkStart w:id="0" w:name="_Hlk130919970"/>
      <w:r w:rsidRPr="000354B6">
        <w:rPr>
          <w:rFonts w:ascii="Times New Roman" w:eastAsia="Times New Roman" w:hAnsi="Times New Roman" w:cs="Times New Roman"/>
          <w:color w:val="333333"/>
          <w:lang w:eastAsia="fr-FR"/>
        </w:rPr>
        <w:t>    – Parole du Seigneur.</w:t>
      </w:r>
    </w:p>
    <w:bookmarkEnd w:id="0"/>
    <w:p w14:paraId="19A53078" w14:textId="77777777" w:rsidR="00EC6880" w:rsidRPr="000354B6" w:rsidRDefault="00EC6880" w:rsidP="00EC6880">
      <w:pPr>
        <w:spacing w:after="0" w:line="240" w:lineRule="auto"/>
        <w:rPr>
          <w:rFonts w:ascii="Times New Roman" w:eastAsia="Times New Roman" w:hAnsi="Times New Roman" w:cs="Times New Roman"/>
          <w:color w:val="333333"/>
          <w:lang w:eastAsia="fr-FR"/>
        </w:rPr>
      </w:pPr>
    </w:p>
    <w:p w14:paraId="714119AC" w14:textId="77777777" w:rsidR="00EC6880" w:rsidRPr="000354B6" w:rsidRDefault="00EC6880" w:rsidP="00EC6880">
      <w:pPr>
        <w:spacing w:after="0" w:line="240" w:lineRule="auto"/>
        <w:outlineLvl w:val="3"/>
        <w:rPr>
          <w:rFonts w:ascii="Times New Roman" w:eastAsia="Times New Roman" w:hAnsi="Times New Roman" w:cs="Times New Roman"/>
          <w:b/>
          <w:bCs/>
          <w:caps/>
          <w:color w:val="BF2329"/>
          <w:lang w:eastAsia="fr-FR"/>
        </w:rPr>
      </w:pPr>
      <w:r w:rsidRPr="000354B6">
        <w:rPr>
          <w:rFonts w:ascii="Times New Roman" w:eastAsia="Times New Roman" w:hAnsi="Times New Roman" w:cs="Times New Roman"/>
          <w:b/>
          <w:bCs/>
          <w:caps/>
          <w:color w:val="BF2329"/>
          <w:lang w:eastAsia="fr-FR"/>
        </w:rPr>
        <w:t>ÉVANGILE</w:t>
      </w:r>
    </w:p>
    <w:p w14:paraId="6982D085" w14:textId="77777777" w:rsidR="00EC6880" w:rsidRPr="000354B6" w:rsidRDefault="00EC6880" w:rsidP="00EC6880">
      <w:pPr>
        <w:spacing w:after="0" w:line="240" w:lineRule="auto"/>
        <w:jc w:val="both"/>
        <w:rPr>
          <w:rFonts w:ascii="Times New Roman" w:eastAsia="Times New Roman" w:hAnsi="Times New Roman" w:cs="Times New Roman"/>
          <w:i/>
          <w:iCs/>
          <w:color w:val="333333"/>
          <w:lang w:eastAsia="fr-FR"/>
        </w:rPr>
      </w:pPr>
      <w:r w:rsidRPr="000354B6">
        <w:rPr>
          <w:rFonts w:ascii="Times New Roman" w:eastAsia="Times New Roman" w:hAnsi="Times New Roman" w:cs="Times New Roman"/>
          <w:i/>
          <w:iCs/>
          <w:color w:val="333333"/>
          <w:lang w:eastAsia="fr-FR"/>
        </w:rPr>
        <w:t>Évangile de Jésus Christ selon saint Luc</w:t>
      </w:r>
    </w:p>
    <w:p w14:paraId="5A867407" w14:textId="77777777" w:rsidR="00EC6880" w:rsidRDefault="00EC6880" w:rsidP="00EC6880">
      <w:pPr>
        <w:spacing w:after="0" w:line="240" w:lineRule="auto"/>
        <w:jc w:val="both"/>
        <w:rPr>
          <w:rFonts w:ascii="Times New Roman" w:eastAsia="Times New Roman" w:hAnsi="Times New Roman" w:cs="Times New Roman"/>
          <w:color w:val="333333"/>
          <w:lang w:eastAsia="fr-FR"/>
        </w:rPr>
      </w:pPr>
      <w:r w:rsidRPr="000354B6">
        <w:rPr>
          <w:rFonts w:ascii="Times New Roman" w:eastAsia="Times New Roman" w:hAnsi="Times New Roman" w:cs="Times New Roman"/>
          <w:color w:val="333333"/>
          <w:lang w:eastAsia="fr-FR"/>
        </w:rPr>
        <w:t>   </w:t>
      </w:r>
      <w:r>
        <w:rPr>
          <w:rFonts w:ascii="Times New Roman" w:eastAsia="Times New Roman" w:hAnsi="Times New Roman" w:cs="Times New Roman"/>
          <w:color w:val="333333"/>
          <w:lang w:eastAsia="fr-FR"/>
        </w:rPr>
        <w:tab/>
      </w:r>
      <w:r w:rsidRPr="000354B6">
        <w:rPr>
          <w:rFonts w:ascii="Times New Roman" w:eastAsia="Times New Roman" w:hAnsi="Times New Roman" w:cs="Times New Roman"/>
          <w:color w:val="333333"/>
          <w:lang w:eastAsia="fr-FR"/>
        </w:rPr>
        <w:t>Le même jour (c’est-à-dire le premier jour de la semaine),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deux disciples faisaient route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vers un village appelé Emmaüs,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à deux heures de marche de Jérusalem,</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ils parlaient entre eux de tout ce qui ’était passé.</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Or, tandis qu’ils s’entretenaient et s’interrogeaient,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Jésus lui-même s’approcha,</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il marchait avec eux.</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leurs yeux étaient empêchés de le reconnaître.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Jésus leur dit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De quoi discutez-vous en marchant ?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Alors, ils s’arrêtèrent, tout tristes.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xml:space="preserve">L’un des deux, nommé </w:t>
      </w:r>
      <w:proofErr w:type="spellStart"/>
      <w:r w:rsidRPr="000354B6">
        <w:rPr>
          <w:rFonts w:ascii="Times New Roman" w:eastAsia="Times New Roman" w:hAnsi="Times New Roman" w:cs="Times New Roman"/>
          <w:color w:val="333333"/>
          <w:lang w:eastAsia="fr-FR"/>
        </w:rPr>
        <w:t>Cléophas</w:t>
      </w:r>
      <w:proofErr w:type="spellEnd"/>
      <w:r w:rsidRPr="000354B6">
        <w:rPr>
          <w:rFonts w:ascii="Times New Roman" w:eastAsia="Times New Roman" w:hAnsi="Times New Roman" w:cs="Times New Roman"/>
          <w:color w:val="333333"/>
          <w:lang w:eastAsia="fr-FR"/>
        </w:rPr>
        <w:t>, lui répondit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Tu es bien le seul étranger résidant à Jérusalem</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qui ignore les événements de ces jours-ci.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leur dit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Quels événements ?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Ils lui répondirent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Ce qui est arrivé à Jésus de Nazareth,</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cet homme qui était un prophète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puissant par ses actes et ses paroles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devant Dieu et devant tout le peuple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comment les grands prêtres et nos chefs l’ont livré,</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ils l’ont fait condamner à mort et ils l’ont crucifié.</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Nous, nous espérions que c’était lui qui allait délivrer Israël.</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avec tout cela,</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voici déjà le troisième jour qui passe depuis que c’est arrivé.</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À vrai dire, des femmes de notre groupe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nous ont remplis de stupeur.</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Quand, dès l’aurore, elles sont allées au tombeau,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elles n’ont pas trouvé son corps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elles sont venues nous dire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qu’elles avaient même eu une vision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des anges, qui disaient qu’il est vivant.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Quelques-uns de nos compagnons sont allés au tombeau,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ils ont trouvé les choses comme les femmes l’avaient dit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lui, ils ne l’ont pas vu.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leur dit alors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Esprits sans intelligence ! Comme votre cœur est lent à croire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tout ce que les prophètes ont dit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Ne fallait-il pas que le Christ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souffrît cela pour entrer dans sa gloire ?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partant de Moïse et de tous les Prophètes,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leur interpréta, dans toute l’Écriture,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ce qui le concernait.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Quand ils approchèrent du village où ils se rendaient,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Jésus fit semblant d’aller plus loin.</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ils s’efforcèrent de le retenir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Reste avec nous,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car le soir approche et déjà le jour baisse.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entra donc pour rester avec eux.</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Quand il fut à table avec eux,</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ayant pris le pain,</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prononça la bénédiction</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l’ayant rompu,</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le leur donna.</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Alors leurs yeux s’ouvrirent, et ils le reconnurent,</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mais il disparut à leurs regards.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xml:space="preserve">Ils se dirent </w:t>
      </w:r>
      <w:r w:rsidRPr="000354B6">
        <w:rPr>
          <w:rFonts w:ascii="Times New Roman" w:eastAsia="Times New Roman" w:hAnsi="Times New Roman" w:cs="Times New Roman"/>
          <w:color w:val="333333"/>
          <w:lang w:eastAsia="fr-FR"/>
        </w:rPr>
        <w:lastRenderedPageBreak/>
        <w:t>l’un à l’autre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Notre cœur n’était-il pas brûlant en nous,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tandis qu’il nous parlait sur la route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nous ouvrait les Écritures ?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À l’instant même, ils se levèrent et retournèrent à Jérusalem.</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Ils y trouvèrent réunis les onze Apôtres et leurs compagnons,</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qui leur dirent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 Le Seigneur est réellement ressuscité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il est apparu à Simon-Pierre. »</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À leur tour, ils racontaient ce qui s’était passé sur la route,</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et comment le Seigneur s’était fait reconnaître par eux</w:t>
      </w:r>
      <w:r>
        <w:rPr>
          <w:rFonts w:ascii="Times New Roman" w:eastAsia="Times New Roman" w:hAnsi="Times New Roman" w:cs="Times New Roman"/>
          <w:color w:val="333333"/>
          <w:lang w:eastAsia="fr-FR"/>
        </w:rPr>
        <w:t xml:space="preserve"> </w:t>
      </w:r>
      <w:r w:rsidRPr="000354B6">
        <w:rPr>
          <w:rFonts w:ascii="Times New Roman" w:eastAsia="Times New Roman" w:hAnsi="Times New Roman" w:cs="Times New Roman"/>
          <w:color w:val="333333"/>
          <w:lang w:eastAsia="fr-FR"/>
        </w:rPr>
        <w:t>à la fraction du pain.</w:t>
      </w:r>
    </w:p>
    <w:p w14:paraId="731E1817" w14:textId="77777777" w:rsidR="00EC6880" w:rsidRPr="000354B6" w:rsidRDefault="00EC6880" w:rsidP="00EC6880">
      <w:pPr>
        <w:spacing w:after="0" w:line="240" w:lineRule="auto"/>
        <w:jc w:val="both"/>
        <w:rPr>
          <w:rFonts w:ascii="Times New Roman" w:eastAsia="Times New Roman" w:hAnsi="Times New Roman" w:cs="Times New Roman"/>
          <w:color w:val="333333"/>
          <w:lang w:eastAsia="fr-FR"/>
        </w:rPr>
      </w:pPr>
      <w:r w:rsidRPr="000354B6">
        <w:rPr>
          <w:rFonts w:ascii="Times New Roman" w:eastAsia="Times New Roman" w:hAnsi="Times New Roman" w:cs="Times New Roman"/>
          <w:color w:val="333333"/>
          <w:lang w:eastAsia="fr-FR"/>
        </w:rPr>
        <w:t>    – Acclamons la Parole de Dieu.</w:t>
      </w:r>
    </w:p>
    <w:p w14:paraId="648F2B9B" w14:textId="77777777" w:rsidR="00EC6880" w:rsidRPr="00C028F5" w:rsidRDefault="00EC6880" w:rsidP="00EC6880">
      <w:pPr>
        <w:spacing w:after="0" w:line="240" w:lineRule="auto"/>
        <w:jc w:val="center"/>
        <w:rPr>
          <w:rFonts w:ascii="Times New Roman" w:eastAsia="Times New Roman" w:hAnsi="Times New Roman" w:cs="Times New Roman"/>
          <w:b/>
          <w:bCs/>
          <w:color w:val="333333"/>
          <w:u w:val="single"/>
          <w:lang w:eastAsia="fr-FR"/>
        </w:rPr>
      </w:pPr>
      <w:r w:rsidRPr="00C028F5">
        <w:rPr>
          <w:rFonts w:ascii="Times New Roman" w:eastAsia="Times New Roman" w:hAnsi="Times New Roman" w:cs="Times New Roman"/>
          <w:b/>
          <w:bCs/>
          <w:color w:val="333333"/>
          <w:u w:val="single"/>
          <w:lang w:eastAsia="fr-FR"/>
        </w:rPr>
        <w:t>Homélie</w:t>
      </w:r>
    </w:p>
    <w:p w14:paraId="6388BFE2" w14:textId="54219395" w:rsidR="00EC6880" w:rsidRPr="00B139E5" w:rsidRDefault="00EC6880" w:rsidP="00EC6880">
      <w:pPr>
        <w:spacing w:after="0" w:line="240" w:lineRule="auto"/>
        <w:ind w:firstLine="708"/>
        <w:jc w:val="both"/>
        <w:rPr>
          <w:rFonts w:ascii="Times New Roman" w:eastAsia="Calibri" w:hAnsi="Times New Roman" w:cs="Times New Roman"/>
        </w:rPr>
      </w:pPr>
      <w:r w:rsidRPr="00B139E5">
        <w:rPr>
          <w:rFonts w:ascii="Times New Roman" w:eastAsia="Calibri" w:hAnsi="Times New Roman" w:cs="Times New Roman"/>
        </w:rPr>
        <w:t xml:space="preserve">Frères, je ne vais pas me prendre pour Pierre, qui commence par dire : </w:t>
      </w:r>
      <w:r w:rsidRPr="00B139E5">
        <w:rPr>
          <w:rFonts w:ascii="Times New Roman" w:eastAsia="Calibri" w:hAnsi="Times New Roman" w:cs="Times New Roman"/>
          <w:i/>
        </w:rPr>
        <w:t>comprenez bien ce qui se passe aujourd’hui, écoutez bien ce que je vais vous dire</w:t>
      </w:r>
      <w:r w:rsidRPr="00B139E5">
        <w:rPr>
          <w:rFonts w:ascii="Times New Roman" w:eastAsia="Calibri" w:hAnsi="Times New Roman" w:cs="Times New Roman"/>
        </w:rPr>
        <w:t xml:space="preserve">. Mais je vais nous dire à tous, et moi avec : attention, il s’agit de Jésus, faisons bien attention, et comprenons, pour mieux croire encore. Le discours de Pierre aux habitants de Jérusalem le jour de la Pentecôte, tel que rapporté par saint Luc, les percute : allons-nous être capables d’en mémoriser les éléments. 1. </w:t>
      </w:r>
      <w:r w:rsidRPr="00B139E5">
        <w:rPr>
          <w:rFonts w:ascii="Times New Roman" w:eastAsia="Calibri" w:hAnsi="Times New Roman" w:cs="Times New Roman"/>
          <w:i/>
        </w:rPr>
        <w:t>Ce Jésus, Dieu l’a ressuscité</w:t>
      </w:r>
      <w:r w:rsidRPr="00B139E5">
        <w:rPr>
          <w:rFonts w:ascii="Times New Roman" w:eastAsia="Calibri" w:hAnsi="Times New Roman" w:cs="Times New Roman"/>
        </w:rPr>
        <w:t xml:space="preserve">. Oui, il est vivant au-delà de la mort, vivant à jamais, et faisant ainsi de nous ses contemporains. 2. </w:t>
      </w:r>
      <w:r w:rsidRPr="00B139E5">
        <w:rPr>
          <w:rFonts w:ascii="Times New Roman" w:eastAsia="Calibri" w:hAnsi="Times New Roman" w:cs="Times New Roman"/>
          <w:i/>
        </w:rPr>
        <w:t>Nous tous, nous en sommes témoins</w:t>
      </w:r>
      <w:r w:rsidRPr="00B139E5">
        <w:rPr>
          <w:rFonts w:ascii="Times New Roman" w:eastAsia="Calibri" w:hAnsi="Times New Roman" w:cs="Times New Roman"/>
        </w:rPr>
        <w:t xml:space="preserve"> : pas seulement la génération apostolique, qui a connu Jésus dans les jours de sa chair, puis l’a vu crucifié et enseveli ; puis atteste de sa résurrection ; mais nous aussi, appartenant aux générations suivantes, qui attestons de sa puissance résurrective, de sa capacité de nous relever sans cesse, de nous rendre à la vie, au travers des épreuves, et malgré nos péchés ; et c’est à nous tous, quelle que soit la part de chacun, qu’il revient d’être témoins. 3. </w:t>
      </w:r>
      <w:r w:rsidRPr="00B139E5">
        <w:rPr>
          <w:rFonts w:ascii="Times New Roman" w:eastAsia="Calibri" w:hAnsi="Times New Roman" w:cs="Times New Roman"/>
          <w:i/>
        </w:rPr>
        <w:t>Elevé dans la gloire par la puissance de Dieu</w:t>
      </w:r>
      <w:r w:rsidRPr="00B139E5">
        <w:rPr>
          <w:rFonts w:ascii="Times New Roman" w:eastAsia="Calibri" w:hAnsi="Times New Roman" w:cs="Times New Roman"/>
        </w:rPr>
        <w:t xml:space="preserve"> : sa croix l’introduit dans la gloire de Dieu ; et nous saurons reconnaître, croyants, dans l’homme défiguré la transfiguration qu’apporte l’amour, qu’il s’agisse de ceux qui traversent l’épreuve en demeurant pourtant dans la charité au sein de leurs souffrances, ou bien de ceux qui y prennent part pour transfigurer ce qui est défiguré. 4. </w:t>
      </w:r>
      <w:r w:rsidRPr="00B139E5">
        <w:rPr>
          <w:rFonts w:ascii="Times New Roman" w:eastAsia="Calibri" w:hAnsi="Times New Roman" w:cs="Times New Roman"/>
          <w:i/>
        </w:rPr>
        <w:t>Il a reçu de son Père l’Esprit-Saint qui était promis</w:t>
      </w:r>
      <w:r w:rsidRPr="00B139E5">
        <w:rPr>
          <w:rFonts w:ascii="Times New Roman" w:eastAsia="Calibri" w:hAnsi="Times New Roman" w:cs="Times New Roman"/>
        </w:rPr>
        <w:t xml:space="preserve"> : il y a en Dieu l’être Père et il y a l’être-Fils et il y a le Souffle, l’Esprit-Saint, la vie partagée du Père et du Fils, un seul Dieu, tout entier Don, Accueil et Partage. 5. </w:t>
      </w:r>
      <w:r w:rsidRPr="00B139E5">
        <w:rPr>
          <w:rFonts w:ascii="Times New Roman" w:eastAsia="Calibri" w:hAnsi="Times New Roman" w:cs="Times New Roman"/>
          <w:i/>
        </w:rPr>
        <w:t>Et il l’a répandu sur nous</w:t>
      </w:r>
      <w:r w:rsidRPr="00B139E5">
        <w:rPr>
          <w:rFonts w:ascii="Times New Roman" w:eastAsia="Calibri" w:hAnsi="Times New Roman" w:cs="Times New Roman"/>
        </w:rPr>
        <w:t xml:space="preserve"> : c’est ce que nous fêterons à la Pentecôte : mais c’est l’ultime de ce qui se passe : la vie de Dieu n’est pas seulement pour la fin, elle nous est donnée dès à présent comme un Souffle, le Souffle même de Dieu. 6. </w:t>
      </w:r>
      <w:r w:rsidRPr="00B139E5">
        <w:rPr>
          <w:rFonts w:ascii="Times New Roman" w:eastAsia="Calibri" w:hAnsi="Times New Roman" w:cs="Times New Roman"/>
          <w:i/>
        </w:rPr>
        <w:t>C’est cela que vous voyez et vous entendez</w:t>
      </w:r>
      <w:r w:rsidRPr="00B139E5">
        <w:rPr>
          <w:rFonts w:ascii="Times New Roman" w:eastAsia="Calibri" w:hAnsi="Times New Roman" w:cs="Times New Roman"/>
        </w:rPr>
        <w:t xml:space="preserve"> : </w:t>
      </w:r>
      <w:r w:rsidRPr="00421850">
        <w:rPr>
          <w:rFonts w:ascii="Times New Roman" w:eastAsia="Calibri" w:hAnsi="Times New Roman" w:cs="Times New Roman"/>
        </w:rPr>
        <w:t xml:space="preserve">je l’ai vécu une fois très fortement et </w:t>
      </w:r>
      <w:r>
        <w:rPr>
          <w:rFonts w:ascii="Times New Roman" w:eastAsia="Calibri" w:hAnsi="Times New Roman" w:cs="Times New Roman"/>
        </w:rPr>
        <w:t xml:space="preserve">je </w:t>
      </w:r>
      <w:r w:rsidRPr="00421850">
        <w:rPr>
          <w:rFonts w:ascii="Times New Roman" w:eastAsia="Calibri" w:hAnsi="Times New Roman" w:cs="Times New Roman"/>
        </w:rPr>
        <w:t>veux vous en faire part.</w:t>
      </w:r>
      <w:r w:rsidRPr="003A45EC">
        <w:rPr>
          <w:rFonts w:ascii="Times New Roman" w:eastAsia="Calibri" w:hAnsi="Times New Roman" w:cs="Times New Roman"/>
          <w:sz w:val="28"/>
          <w:szCs w:val="28"/>
        </w:rPr>
        <w:t xml:space="preserve"> </w:t>
      </w:r>
      <w:r w:rsidRPr="00B139E5">
        <w:rPr>
          <w:rFonts w:ascii="Times New Roman" w:eastAsia="Calibri" w:hAnsi="Times New Roman" w:cs="Times New Roman"/>
        </w:rPr>
        <w:t xml:space="preserve">Ayant accompagné le Cardinal </w:t>
      </w:r>
      <w:proofErr w:type="spellStart"/>
      <w:r w:rsidRPr="00B139E5">
        <w:rPr>
          <w:rFonts w:ascii="Times New Roman" w:eastAsia="Calibri" w:hAnsi="Times New Roman" w:cs="Times New Roman"/>
        </w:rPr>
        <w:t>Tauran</w:t>
      </w:r>
      <w:proofErr w:type="spellEnd"/>
      <w:r w:rsidRPr="00B139E5">
        <w:rPr>
          <w:rFonts w:ascii="Times New Roman" w:eastAsia="Calibri" w:hAnsi="Times New Roman" w:cs="Times New Roman"/>
        </w:rPr>
        <w:t xml:space="preserve"> en Algérie pour célébrer la restauration de la Basilique de Saint Augustin à Hippone, Annaba, voilà que d’une semaine à l’autre, je suis passé d’une expérience d’Eglise avec des centaines de milliers de chrétiens en fête, à l’occasion de la canonisation de Jean XXIII et Jean-Paul II, à la rencontre de toutes petites communautés chrétiennes, infiniment minoritaires au sein des croyants de tradition musulmane. Et je peux l’attester, c’est le même Souffle qui inspire et fait vivre </w:t>
      </w:r>
      <w:r w:rsidR="00726EB1">
        <w:rPr>
          <w:rFonts w:ascii="Times New Roman" w:eastAsia="Calibri" w:hAnsi="Times New Roman" w:cs="Times New Roman"/>
        </w:rPr>
        <w:t>c</w:t>
      </w:r>
      <w:r w:rsidRPr="00B139E5">
        <w:rPr>
          <w:rFonts w:ascii="Times New Roman" w:eastAsia="Calibri" w:hAnsi="Times New Roman" w:cs="Times New Roman"/>
        </w:rPr>
        <w:t>ette poignée de chrétiens, et leur fait donner le témoignage de l’amour de Dieu pour tous.</w:t>
      </w:r>
    </w:p>
    <w:p w14:paraId="1036347F" w14:textId="77777777" w:rsidR="00EC6880" w:rsidRPr="00B139E5" w:rsidRDefault="00EC6880" w:rsidP="00EC6880">
      <w:pPr>
        <w:spacing w:after="0" w:line="240" w:lineRule="auto"/>
        <w:ind w:firstLine="708"/>
        <w:jc w:val="both"/>
        <w:rPr>
          <w:rFonts w:ascii="Times New Roman" w:eastAsia="Calibri" w:hAnsi="Times New Roman" w:cs="Times New Roman"/>
        </w:rPr>
      </w:pPr>
      <w:r w:rsidRPr="00B139E5">
        <w:rPr>
          <w:rFonts w:ascii="Times New Roman" w:eastAsia="Calibri" w:hAnsi="Times New Roman" w:cs="Times New Roman"/>
        </w:rPr>
        <w:t xml:space="preserve">Pierre encore, dans le passage de sa première épître qui a été lu, redit combien le Christ ressuscité donne à nos vies son vrai sens : </w:t>
      </w:r>
      <w:r w:rsidRPr="00B139E5">
        <w:rPr>
          <w:rFonts w:ascii="Times New Roman" w:eastAsia="Calibri" w:hAnsi="Times New Roman" w:cs="Times New Roman"/>
          <w:i/>
        </w:rPr>
        <w:t>vous invoquez comme votre Père celui qui ne fait pas de différence entre les hommes, mais qui les juge chacun d’après ses actes (…) ce qui vous a libérés de la vie sans but que vous meniez à la suite de vos pères, ce n’est pas l’or et l’argent, car ils seront détruits, c’est le sang précieux du Christ (…) ainsi vous mettez votre foi et votre espérance en Dieu</w:t>
      </w:r>
      <w:r w:rsidRPr="00B139E5">
        <w:rPr>
          <w:rFonts w:ascii="Times New Roman" w:eastAsia="Calibri" w:hAnsi="Times New Roman" w:cs="Times New Roman"/>
        </w:rPr>
        <w:t>.</w:t>
      </w:r>
    </w:p>
    <w:p w14:paraId="0A889520" w14:textId="1F30BF86" w:rsidR="00C75AFB" w:rsidRPr="00EC6880" w:rsidRDefault="00EC6880" w:rsidP="00EC6880">
      <w:pPr>
        <w:spacing w:after="0" w:line="240" w:lineRule="auto"/>
        <w:jc w:val="both"/>
        <w:rPr>
          <w:rFonts w:ascii="Times New Roman" w:hAnsi="Times New Roman" w:cs="Times New Roman"/>
        </w:rPr>
      </w:pPr>
      <w:r w:rsidRPr="00B139E5">
        <w:rPr>
          <w:rFonts w:ascii="Times New Roman" w:eastAsia="Calibri" w:hAnsi="Times New Roman" w:cs="Times New Roman"/>
        </w:rPr>
        <w:tab/>
        <w:t>L’évangile enfin qui a été proclamé, le récit de la rencontre entre le Ressuscité et les disciples marchant vers Emmaüs, au chapitre 24 de Saint-Luc, nous est presque trop familier. Il n’est pas étonnant que la forme de ce récit ressemble à une Eucharistie : avant même la mise par écrit dans les quatre évangiles des traditions orales sur Jésus, c’est le repas du Seigneur qui donne forme à leur expérience continue du Ressuscité. On rêve, et pas seulement les biblistes, d</w:t>
      </w:r>
      <w:r>
        <w:rPr>
          <w:rFonts w:ascii="Times New Roman" w:eastAsia="Calibri" w:hAnsi="Times New Roman" w:cs="Times New Roman"/>
        </w:rPr>
        <w:t>’</w:t>
      </w:r>
      <w:r w:rsidRPr="00B139E5">
        <w:rPr>
          <w:rFonts w:ascii="Times New Roman" w:eastAsia="Calibri" w:hAnsi="Times New Roman" w:cs="Times New Roman"/>
        </w:rPr>
        <w:t xml:space="preserve">écouter </w:t>
      </w:r>
      <w:r>
        <w:rPr>
          <w:rFonts w:ascii="Times New Roman" w:eastAsia="Calibri" w:hAnsi="Times New Roman" w:cs="Times New Roman"/>
        </w:rPr>
        <w:t xml:space="preserve">Jésus </w:t>
      </w:r>
      <w:r w:rsidRPr="00B139E5">
        <w:rPr>
          <w:rFonts w:ascii="Times New Roman" w:eastAsia="Calibri" w:hAnsi="Times New Roman" w:cs="Times New Roman"/>
        </w:rPr>
        <w:t xml:space="preserve">expliquer aux disciples </w:t>
      </w:r>
      <w:r w:rsidRPr="00B139E5">
        <w:rPr>
          <w:rFonts w:ascii="Times New Roman" w:eastAsia="Calibri" w:hAnsi="Times New Roman" w:cs="Times New Roman"/>
          <w:i/>
        </w:rPr>
        <w:t>dans toute l’Ecriture ce qui le concernait</w:t>
      </w:r>
      <w:r w:rsidRPr="00B139E5">
        <w:rPr>
          <w:rFonts w:ascii="Times New Roman" w:eastAsia="Calibri" w:hAnsi="Times New Roman" w:cs="Times New Roman"/>
        </w:rPr>
        <w:t xml:space="preserve">, comme dit le texte ! Mais c’est dans la fraction du pain et l’écoute de la Parole qui la précède que sera pour nous, fidèlement, patiemment, expliqué le bien-fondé de notre espérance. Il ne sera pas présent selon la chair à notre regard qui voudrait le retenir et le capter, surtout quand le soir baisse, mais autrement, et nos yeux s’ouvriront. Nous aussi nous espérons la liberté, la justice, l’assemblée fraternelle des humains dans le Royaume. Et tout à l’heure, nous allons prier </w:t>
      </w:r>
      <w:r w:rsidRPr="00B139E5">
        <w:rPr>
          <w:rFonts w:ascii="Times New Roman" w:eastAsia="Calibri" w:hAnsi="Times New Roman" w:cs="Times New Roman"/>
          <w:i/>
        </w:rPr>
        <w:t>que le Règne vienne</w:t>
      </w:r>
      <w:r w:rsidRPr="00B139E5">
        <w:rPr>
          <w:rFonts w:ascii="Times New Roman" w:eastAsia="Calibri" w:hAnsi="Times New Roman" w:cs="Times New Roman"/>
        </w:rPr>
        <w:t xml:space="preserve">, et pour qu’il en soit </w:t>
      </w:r>
      <w:r w:rsidRPr="00B139E5">
        <w:rPr>
          <w:rFonts w:ascii="Times New Roman" w:eastAsia="Calibri" w:hAnsi="Times New Roman" w:cs="Times New Roman"/>
          <w:i/>
        </w:rPr>
        <w:t>sur la terre comme au ciel</w:t>
      </w:r>
      <w:r w:rsidRPr="00B139E5">
        <w:rPr>
          <w:rFonts w:ascii="Times New Roman" w:eastAsia="Calibri" w:hAnsi="Times New Roman" w:cs="Times New Roman"/>
        </w:rPr>
        <w:t xml:space="preserve">. Mais il nous faudra incorporer, dans </w:t>
      </w:r>
      <w:r>
        <w:rPr>
          <w:rFonts w:ascii="Times New Roman" w:eastAsia="Calibri" w:hAnsi="Times New Roman" w:cs="Times New Roman"/>
        </w:rPr>
        <w:t xml:space="preserve">notre </w:t>
      </w:r>
      <w:r w:rsidRPr="00B139E5">
        <w:rPr>
          <w:rFonts w:ascii="Times New Roman" w:eastAsia="Calibri" w:hAnsi="Times New Roman" w:cs="Times New Roman"/>
        </w:rPr>
        <w:t xml:space="preserve">intelligence et </w:t>
      </w:r>
      <w:r>
        <w:rPr>
          <w:rFonts w:ascii="Times New Roman" w:eastAsia="Calibri" w:hAnsi="Times New Roman" w:cs="Times New Roman"/>
        </w:rPr>
        <w:t>notre</w:t>
      </w:r>
      <w:r w:rsidRPr="00B139E5">
        <w:rPr>
          <w:rFonts w:ascii="Times New Roman" w:eastAsia="Calibri" w:hAnsi="Times New Roman" w:cs="Times New Roman"/>
        </w:rPr>
        <w:t xml:space="preserve"> cœur, </w:t>
      </w:r>
      <w:r>
        <w:rPr>
          <w:rFonts w:ascii="Times New Roman" w:eastAsia="Calibri" w:hAnsi="Times New Roman" w:cs="Times New Roman"/>
        </w:rPr>
        <w:t>puis le</w:t>
      </w:r>
      <w:r w:rsidRPr="00B139E5">
        <w:rPr>
          <w:rFonts w:ascii="Times New Roman" w:eastAsia="Calibri" w:hAnsi="Times New Roman" w:cs="Times New Roman"/>
        </w:rPr>
        <w:t xml:space="preserve"> mettre en actes</w:t>
      </w:r>
      <w:r>
        <w:rPr>
          <w:rFonts w:ascii="Times New Roman" w:eastAsia="Calibri" w:hAnsi="Times New Roman" w:cs="Times New Roman"/>
        </w:rPr>
        <w:t xml:space="preserve"> de</w:t>
      </w:r>
      <w:r w:rsidRPr="00B139E5">
        <w:rPr>
          <w:rFonts w:ascii="Times New Roman" w:eastAsia="Calibri" w:hAnsi="Times New Roman" w:cs="Times New Roman"/>
        </w:rPr>
        <w:t xml:space="preserve"> tout nous-mêmes</w:t>
      </w:r>
      <w:r w:rsidR="00726EB1">
        <w:rPr>
          <w:rFonts w:ascii="Times New Roman" w:eastAsia="Calibri" w:hAnsi="Times New Roman" w:cs="Times New Roman"/>
        </w:rPr>
        <w:t>,</w:t>
      </w:r>
      <w:r>
        <w:rPr>
          <w:rFonts w:ascii="Times New Roman" w:eastAsia="Calibri" w:hAnsi="Times New Roman" w:cs="Times New Roman"/>
        </w:rPr>
        <w:t xml:space="preserve"> ceci :</w:t>
      </w:r>
      <w:r w:rsidRPr="00B139E5">
        <w:rPr>
          <w:rFonts w:ascii="Times New Roman" w:eastAsia="Calibri" w:hAnsi="Times New Roman" w:cs="Times New Roman"/>
        </w:rPr>
        <w:t xml:space="preserve"> la Pâque </w:t>
      </w:r>
      <w:r>
        <w:rPr>
          <w:rFonts w:ascii="Times New Roman" w:eastAsia="Calibri" w:hAnsi="Times New Roman" w:cs="Times New Roman"/>
        </w:rPr>
        <w:t>appelle au</w:t>
      </w:r>
      <w:r w:rsidRPr="00B139E5">
        <w:rPr>
          <w:rFonts w:ascii="Times New Roman" w:eastAsia="Calibri" w:hAnsi="Times New Roman" w:cs="Times New Roman"/>
        </w:rPr>
        <w:t xml:space="preserve"> dessaisissement de soi, </w:t>
      </w:r>
      <w:r>
        <w:rPr>
          <w:rFonts w:ascii="Times New Roman" w:eastAsia="Calibri" w:hAnsi="Times New Roman" w:cs="Times New Roman"/>
        </w:rPr>
        <w:t>au</w:t>
      </w:r>
      <w:r w:rsidRPr="00B139E5">
        <w:rPr>
          <w:rFonts w:ascii="Times New Roman" w:eastAsia="Calibri" w:hAnsi="Times New Roman" w:cs="Times New Roman"/>
        </w:rPr>
        <w:t xml:space="preserve"> don de soi, </w:t>
      </w:r>
      <w:r>
        <w:rPr>
          <w:rFonts w:ascii="Times New Roman" w:eastAsia="Calibri" w:hAnsi="Times New Roman" w:cs="Times New Roman"/>
        </w:rPr>
        <w:t xml:space="preserve">car </w:t>
      </w:r>
      <w:r w:rsidRPr="00B139E5">
        <w:rPr>
          <w:rFonts w:ascii="Times New Roman" w:eastAsia="Calibri" w:hAnsi="Times New Roman" w:cs="Times New Roman"/>
        </w:rPr>
        <w:t>la vie transmise jusqu’au prix d</w:t>
      </w:r>
      <w:r>
        <w:rPr>
          <w:rFonts w:ascii="Times New Roman" w:eastAsia="Calibri" w:hAnsi="Times New Roman" w:cs="Times New Roman"/>
        </w:rPr>
        <w:t>u</w:t>
      </w:r>
      <w:r w:rsidRPr="00B139E5">
        <w:rPr>
          <w:rFonts w:ascii="Times New Roman" w:eastAsia="Calibri" w:hAnsi="Times New Roman" w:cs="Times New Roman"/>
        </w:rPr>
        <w:t xml:space="preserve"> sang ou</w:t>
      </w:r>
      <w:r>
        <w:rPr>
          <w:rFonts w:ascii="Times New Roman" w:eastAsia="Calibri" w:hAnsi="Times New Roman" w:cs="Times New Roman"/>
        </w:rPr>
        <w:t xml:space="preserve"> tout simplement </w:t>
      </w:r>
      <w:r w:rsidRPr="00B139E5">
        <w:rPr>
          <w:rFonts w:ascii="Times New Roman" w:eastAsia="Calibri" w:hAnsi="Times New Roman" w:cs="Times New Roman"/>
        </w:rPr>
        <w:t>dans le témoignage quotidien, mène à la Vie éternelle</w:t>
      </w:r>
      <w:r>
        <w:rPr>
          <w:rFonts w:ascii="Times New Roman" w:eastAsia="Calibri" w:hAnsi="Times New Roman" w:cs="Times New Roman"/>
        </w:rPr>
        <w:t xml:space="preserve">. Celle-ci est </w:t>
      </w:r>
      <w:r w:rsidRPr="00B139E5">
        <w:rPr>
          <w:rFonts w:ascii="Times New Roman" w:eastAsia="Calibri" w:hAnsi="Times New Roman" w:cs="Times New Roman"/>
        </w:rPr>
        <w:t xml:space="preserve">reçue en promesse définitive, plus encore : </w:t>
      </w:r>
      <w:r>
        <w:rPr>
          <w:rFonts w:ascii="Times New Roman" w:eastAsia="Calibri" w:hAnsi="Times New Roman" w:cs="Times New Roman"/>
        </w:rPr>
        <w:t xml:space="preserve">elle est </w:t>
      </w:r>
      <w:r w:rsidRPr="00B139E5">
        <w:rPr>
          <w:rFonts w:ascii="Times New Roman" w:eastAsia="Calibri" w:hAnsi="Times New Roman" w:cs="Times New Roman"/>
        </w:rPr>
        <w:t xml:space="preserve">reçue dès à présent avec </w:t>
      </w:r>
      <w:r>
        <w:rPr>
          <w:rFonts w:ascii="Times New Roman" w:eastAsia="Calibri" w:hAnsi="Times New Roman" w:cs="Times New Roman"/>
        </w:rPr>
        <w:t>l</w:t>
      </w:r>
      <w:r w:rsidRPr="00B139E5">
        <w:rPr>
          <w:rFonts w:ascii="Times New Roman" w:eastAsia="Calibri" w:hAnsi="Times New Roman" w:cs="Times New Roman"/>
        </w:rPr>
        <w:t xml:space="preserve">a Présence </w:t>
      </w:r>
      <w:r>
        <w:rPr>
          <w:rFonts w:ascii="Times New Roman" w:eastAsia="Calibri" w:hAnsi="Times New Roman" w:cs="Times New Roman"/>
        </w:rPr>
        <w:t xml:space="preserve">du Seigneur </w:t>
      </w:r>
      <w:r w:rsidRPr="00B139E5">
        <w:rPr>
          <w:rFonts w:ascii="Times New Roman" w:eastAsia="Calibri" w:hAnsi="Times New Roman" w:cs="Times New Roman"/>
        </w:rPr>
        <w:t xml:space="preserve">en nos cœurs et avec son Souffle qui nous fait revivre. Puissions-nous, comme les disciples d’Emmaüs, retourner vite annoncer : c’est vrai le Seigneur </w:t>
      </w:r>
      <w:r>
        <w:rPr>
          <w:rFonts w:ascii="Times New Roman" w:eastAsia="Calibri" w:hAnsi="Times New Roman" w:cs="Times New Roman"/>
        </w:rPr>
        <w:t xml:space="preserve">est </w:t>
      </w:r>
      <w:r w:rsidRPr="00B139E5">
        <w:rPr>
          <w:rFonts w:ascii="Times New Roman" w:eastAsia="Calibri" w:hAnsi="Times New Roman" w:cs="Times New Roman"/>
        </w:rPr>
        <w:t xml:space="preserve">ressuscité ! Puissions-nous en communiant à son Corps même, repartir en nous disant les uns aux autres : </w:t>
      </w:r>
      <w:r w:rsidRPr="00A3010D">
        <w:rPr>
          <w:rFonts w:ascii="Times New Roman" w:eastAsia="Calibri" w:hAnsi="Times New Roman" w:cs="Times New Roman"/>
          <w:i/>
          <w:iCs/>
        </w:rPr>
        <w:t xml:space="preserve">notre cœur n’était-il pas brûlant en nous, tandis qu’il nous parlait sur la route, et nous ouvrait les Ecritures ? </w:t>
      </w:r>
      <w:r w:rsidRPr="00B139E5">
        <w:rPr>
          <w:rFonts w:ascii="Times New Roman" w:eastAsia="Calibri" w:hAnsi="Times New Roman" w:cs="Times New Roman"/>
        </w:rPr>
        <w:t>Seigneur, continue aujourd’hui, jour après jour, de faire route avec nous, et donne-nous dès à présent part à ta Résurrection, pour le salut de ce monde, et la gloire de ton Règne ! Amen.</w:t>
      </w:r>
    </w:p>
    <w:sectPr w:rsidR="00C75AFB" w:rsidRPr="00EC6880" w:rsidSect="00EC6880">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80"/>
    <w:rsid w:val="004E587B"/>
    <w:rsid w:val="0070792C"/>
    <w:rsid w:val="00726EB1"/>
    <w:rsid w:val="00C75AFB"/>
    <w:rsid w:val="00D03417"/>
    <w:rsid w:val="00EC6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DF73"/>
  <w15:chartTrackingRefBased/>
  <w15:docId w15:val="{877DE34B-1AF7-479C-9B9C-0903F49E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80"/>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1689</Words>
  <Characters>9291</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François BOUSQUET</cp:lastModifiedBy>
  <cp:revision>5</cp:revision>
  <dcterms:created xsi:type="dcterms:W3CDTF">2023-04-20T10:37:00Z</dcterms:created>
  <dcterms:modified xsi:type="dcterms:W3CDTF">2023-04-24T11:18:00Z</dcterms:modified>
</cp:coreProperties>
</file>