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8E8" w:rsidRPr="003348E8" w:rsidRDefault="003348E8" w:rsidP="003348E8">
      <w:pPr>
        <w:spacing w:after="0" w:line="240" w:lineRule="auto"/>
        <w:jc w:val="both"/>
        <w:rPr>
          <w:rFonts w:ascii="Times New Roman" w:eastAsia="Times New Roman" w:hAnsi="Times New Roman" w:cs="Times New Roman"/>
          <w:b/>
          <w:bCs/>
          <w:color w:val="333333"/>
          <w:lang w:eastAsia="fr-FR"/>
        </w:rPr>
      </w:pPr>
      <w:r w:rsidRPr="003348E8">
        <w:rPr>
          <w:rFonts w:ascii="Times New Roman" w:eastAsia="Times New Roman" w:hAnsi="Times New Roman" w:cs="Times New Roman"/>
          <w:b/>
          <w:bCs/>
          <w:color w:val="333333"/>
          <w:lang w:eastAsia="fr-FR"/>
        </w:rPr>
        <w:t xml:space="preserve">Samedi 12 </w:t>
      </w:r>
      <w:r w:rsidRPr="003348E8">
        <w:rPr>
          <w:rFonts w:ascii="Times New Roman" w:eastAsia="Times New Roman" w:hAnsi="Times New Roman" w:cs="Times New Roman"/>
          <w:color w:val="333333"/>
          <w:lang w:eastAsia="fr-FR"/>
        </w:rPr>
        <w:t xml:space="preserve">(Villers-en-Vexin 18h) </w:t>
      </w:r>
      <w:r w:rsidRPr="003348E8">
        <w:rPr>
          <w:rFonts w:ascii="Times New Roman" w:eastAsia="Times New Roman" w:hAnsi="Times New Roman" w:cs="Times New Roman"/>
          <w:b/>
          <w:bCs/>
          <w:color w:val="333333"/>
          <w:lang w:eastAsia="fr-FR"/>
        </w:rPr>
        <w:t xml:space="preserve">et dimanche 13 novembre 2022 </w:t>
      </w:r>
      <w:r w:rsidRPr="003348E8">
        <w:rPr>
          <w:rFonts w:ascii="Times New Roman" w:eastAsia="Times New Roman" w:hAnsi="Times New Roman" w:cs="Times New Roman"/>
          <w:color w:val="333333"/>
          <w:lang w:eastAsia="fr-FR"/>
        </w:rPr>
        <w:t>(9h30 Omerville).</w:t>
      </w:r>
      <w:r w:rsidRPr="003348E8">
        <w:rPr>
          <w:rFonts w:ascii="Times New Roman" w:eastAsia="Times New Roman" w:hAnsi="Times New Roman" w:cs="Times New Roman"/>
          <w:b/>
          <w:bCs/>
          <w:color w:val="333333"/>
          <w:lang w:eastAsia="fr-FR"/>
        </w:rPr>
        <w:t xml:space="preserve"> </w:t>
      </w: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b/>
          <w:bCs/>
          <w:color w:val="333333"/>
          <w:lang w:eastAsia="fr-FR"/>
        </w:rPr>
        <w:t xml:space="preserve">33e dimanche du temps ordinaire (Année C) </w:t>
      </w:r>
      <w:r w:rsidRPr="003348E8">
        <w:rPr>
          <w:rFonts w:ascii="Times New Roman" w:eastAsia="Calibri" w:hAnsi="Times New Roman" w:cs="Times New Roman"/>
          <w:b/>
          <w:bCs/>
          <w:color w:val="333333"/>
        </w:rPr>
        <w:t>Homélie de Mgr Bousquet.</w:t>
      </w:r>
    </w:p>
    <w:p w:rsidR="003348E8" w:rsidRPr="003348E8" w:rsidRDefault="003348E8" w:rsidP="003348E8">
      <w:pPr>
        <w:spacing w:after="0" w:line="240" w:lineRule="auto"/>
        <w:outlineLvl w:val="4"/>
        <w:rPr>
          <w:rFonts w:ascii="Times New Roman" w:eastAsia="Times New Roman" w:hAnsi="Times New Roman" w:cs="Times New Roman"/>
          <w:b/>
          <w:bCs/>
          <w:color w:val="333333"/>
          <w:lang w:eastAsia="fr-FR"/>
        </w:rPr>
      </w:pPr>
      <w:r w:rsidRPr="003348E8">
        <w:rPr>
          <w:rFonts w:ascii="Times New Roman" w:eastAsia="Times New Roman" w:hAnsi="Times New Roman" w:cs="Times New Roman"/>
          <w:b/>
          <w:bCs/>
          <w:color w:val="333333"/>
          <w:lang w:eastAsia="fr-FR"/>
        </w:rPr>
        <w:t>Textes : Ml 3, 19-20a ; 2 Th 3, 7-12 ; Lc 21, 5-19.</w:t>
      </w:r>
    </w:p>
    <w:p w:rsidR="003348E8" w:rsidRPr="003348E8" w:rsidRDefault="003348E8" w:rsidP="003348E8">
      <w:pPr>
        <w:spacing w:after="0" w:line="240" w:lineRule="auto"/>
        <w:outlineLvl w:val="4"/>
        <w:rPr>
          <w:rFonts w:ascii="Times New Roman" w:eastAsia="Times New Roman" w:hAnsi="Times New Roman" w:cs="Times New Roman"/>
          <w:b/>
          <w:bCs/>
          <w:color w:val="333333"/>
          <w:lang w:eastAsia="fr-FR"/>
        </w:rPr>
      </w:pPr>
    </w:p>
    <w:p w:rsidR="003348E8" w:rsidRPr="003348E8" w:rsidRDefault="003348E8" w:rsidP="003348E8">
      <w:pPr>
        <w:spacing w:after="0" w:line="240" w:lineRule="auto"/>
        <w:jc w:val="center"/>
        <w:outlineLvl w:val="4"/>
        <w:rPr>
          <w:rFonts w:ascii="Times New Roman" w:eastAsia="Times New Roman" w:hAnsi="Times New Roman" w:cs="Times New Roman"/>
          <w:b/>
          <w:bCs/>
          <w:color w:val="333333"/>
          <w:u w:val="single"/>
          <w:lang w:eastAsia="fr-FR"/>
        </w:rPr>
      </w:pPr>
      <w:r w:rsidRPr="003348E8">
        <w:rPr>
          <w:rFonts w:ascii="Times New Roman" w:eastAsia="Times New Roman" w:hAnsi="Times New Roman" w:cs="Times New Roman"/>
          <w:b/>
          <w:bCs/>
          <w:color w:val="333333"/>
          <w:u w:val="single"/>
          <w:lang w:eastAsia="fr-FR"/>
        </w:rPr>
        <w:t>Textes de la Parole de Dieu</w:t>
      </w:r>
    </w:p>
    <w:p w:rsidR="003348E8" w:rsidRPr="003348E8" w:rsidRDefault="003348E8" w:rsidP="003348E8">
      <w:pPr>
        <w:spacing w:after="0" w:line="240" w:lineRule="auto"/>
        <w:rPr>
          <w:rFonts w:ascii="Times New Roman" w:eastAsia="Times New Roman" w:hAnsi="Times New Roman" w:cs="Times New Roman"/>
          <w:color w:val="333333"/>
          <w:lang w:eastAsia="fr-FR"/>
        </w:rPr>
      </w:pPr>
    </w:p>
    <w:p w:rsidR="003348E8" w:rsidRPr="003348E8" w:rsidRDefault="003348E8" w:rsidP="003348E8">
      <w:pPr>
        <w:spacing w:after="0" w:line="240" w:lineRule="auto"/>
        <w:jc w:val="both"/>
        <w:outlineLvl w:val="3"/>
        <w:rPr>
          <w:rFonts w:ascii="Times New Roman" w:eastAsia="Times New Roman" w:hAnsi="Times New Roman" w:cs="Times New Roman"/>
          <w:b/>
          <w:bCs/>
          <w:caps/>
          <w:color w:val="BF2329"/>
          <w:lang w:eastAsia="fr-FR"/>
        </w:rPr>
      </w:pPr>
      <w:r w:rsidRPr="003348E8">
        <w:rPr>
          <w:rFonts w:ascii="Times New Roman" w:eastAsia="Times New Roman" w:hAnsi="Times New Roman" w:cs="Times New Roman"/>
          <w:b/>
          <w:bCs/>
          <w:caps/>
          <w:color w:val="BF2329"/>
          <w:lang w:eastAsia="fr-FR"/>
        </w:rPr>
        <w:t>PREMIÈRE LECTURE</w:t>
      </w:r>
    </w:p>
    <w:p w:rsidR="003348E8" w:rsidRPr="003348E8" w:rsidRDefault="003348E8" w:rsidP="003348E8">
      <w:pPr>
        <w:spacing w:after="0" w:line="240" w:lineRule="auto"/>
        <w:jc w:val="both"/>
        <w:rPr>
          <w:rFonts w:ascii="Times New Roman" w:eastAsia="Times New Roman" w:hAnsi="Times New Roman" w:cs="Times New Roman"/>
          <w:i/>
          <w:iCs/>
          <w:color w:val="333333"/>
          <w:lang w:eastAsia="fr-FR"/>
        </w:rPr>
      </w:pPr>
      <w:r w:rsidRPr="003348E8">
        <w:rPr>
          <w:rFonts w:ascii="Times New Roman" w:eastAsia="Times New Roman" w:hAnsi="Times New Roman" w:cs="Times New Roman"/>
          <w:i/>
          <w:iCs/>
          <w:color w:val="333333"/>
          <w:lang w:eastAsia="fr-FR"/>
        </w:rPr>
        <w:t>Lecture du livre du prophète Malachie</w:t>
      </w:r>
    </w:p>
    <w:p w:rsidR="003348E8" w:rsidRPr="003348E8" w:rsidRDefault="003348E8" w:rsidP="003348E8">
      <w:pPr>
        <w:spacing w:after="0" w:line="240" w:lineRule="auto"/>
        <w:jc w:val="both"/>
        <w:rPr>
          <w:rFonts w:ascii="Times New Roman" w:eastAsia="Times New Roman" w:hAnsi="Times New Roman" w:cs="Times New Roman"/>
          <w:i/>
          <w:iCs/>
          <w:color w:val="333333"/>
          <w:lang w:eastAsia="fr-FR"/>
        </w:rPr>
      </w:pPr>
    </w:p>
    <w:p w:rsidR="003348E8" w:rsidRPr="003348E8" w:rsidRDefault="003348E8" w:rsidP="003348E8">
      <w:pPr>
        <w:spacing w:after="0" w:line="240" w:lineRule="auto"/>
        <w:ind w:firstLine="708"/>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Voici que vient le jour du Seigneur, brûlant comme la fournaise. Tous les arrogants, tous ceux qui commettent l’impiété, seront de la paille. Le jour qui vient les consumera, – dit le Seigneur de l’univers –,</w:t>
      </w:r>
      <w:r w:rsidRPr="003348E8">
        <w:rPr>
          <w:rFonts w:ascii="Times New Roman" w:eastAsia="Times New Roman" w:hAnsi="Times New Roman" w:cs="Times New Roman"/>
          <w:color w:val="333333"/>
          <w:lang w:eastAsia="fr-FR"/>
        </w:rPr>
        <w:br/>
        <w:t>il ne leur laissera ni racine ni branche. Mais pour vous qui craignez mon nom, le Soleil de justice se lèvera :</w:t>
      </w:r>
      <w:r w:rsidRPr="003348E8">
        <w:rPr>
          <w:rFonts w:ascii="Times New Roman" w:eastAsia="Times New Roman" w:hAnsi="Times New Roman" w:cs="Times New Roman"/>
          <w:color w:val="333333"/>
          <w:lang w:eastAsia="fr-FR"/>
        </w:rPr>
        <w:br/>
        <w:t>il apportera la guérison dans son rayonnement.</w:t>
      </w:r>
    </w:p>
    <w:p w:rsidR="003348E8" w:rsidRPr="003348E8" w:rsidRDefault="003348E8" w:rsidP="003348E8">
      <w:pPr>
        <w:spacing w:after="0" w:line="240" w:lineRule="auto"/>
        <w:ind w:firstLine="708"/>
        <w:jc w:val="both"/>
        <w:rPr>
          <w:rFonts w:ascii="Times New Roman" w:eastAsia="Times New Roman" w:hAnsi="Times New Roman" w:cs="Times New Roman"/>
          <w:color w:val="333333"/>
          <w:lang w:eastAsia="fr-FR"/>
        </w:rPr>
      </w:pP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    – Parole du Seigneur.</w:t>
      </w:r>
    </w:p>
    <w:p w:rsidR="003348E8" w:rsidRPr="003348E8" w:rsidRDefault="003348E8" w:rsidP="003348E8">
      <w:pPr>
        <w:spacing w:after="0" w:line="240" w:lineRule="auto"/>
        <w:jc w:val="both"/>
        <w:outlineLvl w:val="3"/>
        <w:rPr>
          <w:rFonts w:ascii="Times New Roman" w:eastAsia="Times New Roman" w:hAnsi="Times New Roman" w:cs="Times New Roman"/>
          <w:b/>
          <w:bCs/>
          <w:caps/>
          <w:color w:val="BF2329"/>
          <w:lang w:eastAsia="fr-FR"/>
        </w:rPr>
      </w:pPr>
    </w:p>
    <w:p w:rsidR="003348E8" w:rsidRPr="003348E8" w:rsidRDefault="003348E8" w:rsidP="003348E8">
      <w:pPr>
        <w:spacing w:after="0" w:line="240" w:lineRule="auto"/>
        <w:jc w:val="both"/>
        <w:outlineLvl w:val="3"/>
        <w:rPr>
          <w:rFonts w:ascii="Times New Roman" w:eastAsia="Times New Roman" w:hAnsi="Times New Roman" w:cs="Times New Roman"/>
          <w:b/>
          <w:bCs/>
          <w:caps/>
          <w:color w:val="BF2329"/>
          <w:lang w:eastAsia="fr-FR"/>
        </w:rPr>
      </w:pPr>
      <w:r w:rsidRPr="003348E8">
        <w:rPr>
          <w:rFonts w:ascii="Times New Roman" w:eastAsia="Times New Roman" w:hAnsi="Times New Roman" w:cs="Times New Roman"/>
          <w:b/>
          <w:bCs/>
          <w:caps/>
          <w:color w:val="BF2329"/>
          <w:lang w:eastAsia="fr-FR"/>
        </w:rPr>
        <w:t>DEUXIÈME LECTURE</w:t>
      </w:r>
    </w:p>
    <w:p w:rsidR="003348E8" w:rsidRPr="003348E8" w:rsidRDefault="003348E8" w:rsidP="003348E8">
      <w:pPr>
        <w:spacing w:after="0" w:line="240" w:lineRule="auto"/>
        <w:jc w:val="both"/>
        <w:rPr>
          <w:rFonts w:ascii="Times New Roman" w:eastAsia="Times New Roman" w:hAnsi="Times New Roman" w:cs="Times New Roman"/>
          <w:i/>
          <w:iCs/>
          <w:color w:val="333333"/>
          <w:lang w:eastAsia="fr-FR"/>
        </w:rPr>
      </w:pPr>
      <w:r w:rsidRPr="003348E8">
        <w:rPr>
          <w:rFonts w:ascii="Times New Roman" w:eastAsia="Times New Roman" w:hAnsi="Times New Roman" w:cs="Times New Roman"/>
          <w:i/>
          <w:iCs/>
          <w:color w:val="333333"/>
          <w:lang w:eastAsia="fr-FR"/>
        </w:rPr>
        <w:t>Lecture de la deuxième lettre de saint Paul apôtre aux Thessaloniciens</w:t>
      </w: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p>
    <w:p w:rsidR="003348E8" w:rsidRPr="003348E8" w:rsidRDefault="003348E8" w:rsidP="003348E8">
      <w:pPr>
        <w:spacing w:after="0" w:line="240" w:lineRule="auto"/>
        <w:ind w:firstLine="708"/>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Frères, vous savez bien, vous, ce qu’il faut faire pour nous imiter. Nous n’avons pas vécu parmi vous</w:t>
      </w:r>
      <w:r w:rsidRPr="003348E8">
        <w:rPr>
          <w:rFonts w:ascii="Times New Roman" w:eastAsia="Times New Roman" w:hAnsi="Times New Roman" w:cs="Times New Roman"/>
          <w:color w:val="333333"/>
          <w:lang w:eastAsia="fr-FR"/>
        </w:rPr>
        <w:br/>
        <w:t>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w:t>
      </w:r>
      <w:r w:rsidRPr="003348E8">
        <w:rPr>
          <w:rFonts w:ascii="Times New Roman" w:eastAsia="Times New Roman" w:hAnsi="Times New Roman" w:cs="Times New Roman"/>
          <w:color w:val="333333"/>
          <w:lang w:eastAsia="fr-FR"/>
        </w:rPr>
        <w:br/>
        <w:t>qu’il ne mange pas non plus. Or, nous apprenons que certains d’entre vous mènent une vie déréglée, affairés sans rien faire. À ceux-là, nous adressons dans le Seigneur Jésus Christ cet ordre et cet appel : qu’ils travaillent dans le calme pour manger le pain qu’ils auront gagné.</w:t>
      </w:r>
    </w:p>
    <w:p w:rsidR="003348E8" w:rsidRPr="003348E8" w:rsidRDefault="003348E8" w:rsidP="003348E8">
      <w:pPr>
        <w:spacing w:after="0" w:line="240" w:lineRule="auto"/>
        <w:ind w:firstLine="708"/>
        <w:jc w:val="both"/>
        <w:rPr>
          <w:rFonts w:ascii="Times New Roman" w:eastAsia="Times New Roman" w:hAnsi="Times New Roman" w:cs="Times New Roman"/>
          <w:color w:val="333333"/>
          <w:lang w:eastAsia="fr-FR"/>
        </w:rPr>
      </w:pP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    – Parole du Seigneur.</w:t>
      </w: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p>
    <w:p w:rsidR="003348E8" w:rsidRPr="003348E8" w:rsidRDefault="003348E8" w:rsidP="003348E8">
      <w:pPr>
        <w:spacing w:after="0" w:line="240" w:lineRule="auto"/>
        <w:jc w:val="both"/>
        <w:outlineLvl w:val="3"/>
        <w:rPr>
          <w:rFonts w:ascii="Times New Roman" w:eastAsia="Times New Roman" w:hAnsi="Times New Roman" w:cs="Times New Roman"/>
          <w:b/>
          <w:bCs/>
          <w:caps/>
          <w:color w:val="BF2329"/>
          <w:lang w:eastAsia="fr-FR"/>
        </w:rPr>
      </w:pPr>
      <w:r w:rsidRPr="003348E8">
        <w:rPr>
          <w:rFonts w:ascii="Times New Roman" w:eastAsia="Times New Roman" w:hAnsi="Times New Roman" w:cs="Times New Roman"/>
          <w:b/>
          <w:bCs/>
          <w:caps/>
          <w:color w:val="BF2329"/>
          <w:lang w:eastAsia="fr-FR"/>
        </w:rPr>
        <w:t>ÉVANGILE</w:t>
      </w:r>
    </w:p>
    <w:p w:rsidR="003348E8" w:rsidRPr="003348E8" w:rsidRDefault="003348E8" w:rsidP="003348E8">
      <w:pPr>
        <w:spacing w:after="0" w:line="240" w:lineRule="auto"/>
        <w:jc w:val="both"/>
        <w:rPr>
          <w:rFonts w:ascii="Times New Roman" w:eastAsia="Times New Roman" w:hAnsi="Times New Roman" w:cs="Times New Roman"/>
          <w:i/>
          <w:iCs/>
          <w:color w:val="333333"/>
          <w:lang w:eastAsia="fr-FR"/>
        </w:rPr>
      </w:pPr>
      <w:r w:rsidRPr="003348E8">
        <w:rPr>
          <w:rFonts w:ascii="Times New Roman" w:eastAsia="Times New Roman" w:hAnsi="Times New Roman" w:cs="Times New Roman"/>
          <w:i/>
          <w:iCs/>
          <w:color w:val="333333"/>
          <w:lang w:eastAsia="fr-FR"/>
        </w:rPr>
        <w:t>Évangile de Jésus Christ selon saint Luc</w:t>
      </w:r>
    </w:p>
    <w:p w:rsidR="003348E8" w:rsidRPr="003348E8" w:rsidRDefault="003348E8" w:rsidP="003348E8">
      <w:pPr>
        <w:spacing w:after="0" w:line="240" w:lineRule="auto"/>
        <w:jc w:val="both"/>
        <w:rPr>
          <w:rFonts w:ascii="Times New Roman" w:eastAsia="Times New Roman" w:hAnsi="Times New Roman" w:cs="Times New Roman"/>
          <w:i/>
          <w:iCs/>
          <w:color w:val="333333"/>
          <w:lang w:eastAsia="fr-FR"/>
        </w:rPr>
      </w:pP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   </w:t>
      </w:r>
      <w:r w:rsidRPr="003348E8">
        <w:rPr>
          <w:rFonts w:ascii="Times New Roman" w:eastAsia="Times New Roman" w:hAnsi="Times New Roman" w:cs="Times New Roman"/>
          <w:color w:val="333333"/>
          <w:lang w:eastAsia="fr-FR"/>
        </w:rPr>
        <w:tab/>
        <w:t>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w:t>
      </w:r>
      <w:r w:rsidRPr="003348E8">
        <w:rPr>
          <w:rFonts w:ascii="Times New Roman" w:eastAsia="Times New Roman" w:hAnsi="Times New Roman" w:cs="Times New Roman"/>
          <w:color w:val="333333"/>
          <w:lang w:eastAsia="fr-FR"/>
        </w:rPr>
        <w:br/>
        <w:t>car beaucoup viendront sous mon nom, et diront : ‘C’est moi’, ou encore : ‘Le moment est tout proche.’ Ne marchez pas derrière eux ! Quand vous entendrez parler de guerres et de désordres, ne soyez pas terrifiés :</w:t>
      </w:r>
      <w:r w:rsidRPr="003348E8">
        <w:rPr>
          <w:rFonts w:ascii="Times New Roman" w:eastAsia="Times New Roman" w:hAnsi="Times New Roman" w:cs="Times New Roman"/>
          <w:color w:val="333333"/>
          <w:lang w:eastAsia="fr-FR"/>
        </w:rPr>
        <w:br/>
        <w:t>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w:t>
      </w: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    – Acclamons la Parole de Dieu.</w:t>
      </w:r>
    </w:p>
    <w:p w:rsidR="003348E8" w:rsidRPr="003348E8" w:rsidRDefault="003348E8" w:rsidP="003348E8">
      <w:pPr>
        <w:rPr>
          <w:rFonts w:ascii="Times New Roman" w:eastAsia="Times New Roman" w:hAnsi="Times New Roman" w:cs="Times New Roman"/>
          <w:color w:val="333333"/>
          <w:lang w:eastAsia="fr-FR"/>
        </w:rPr>
      </w:pPr>
      <w:r w:rsidRPr="003348E8">
        <w:rPr>
          <w:rFonts w:ascii="Calibri" w:eastAsia="Calibri" w:hAnsi="Calibri" w:cs="Times New Roman"/>
          <w:color w:val="333333"/>
        </w:rPr>
        <w:br w:type="page"/>
      </w:r>
    </w:p>
    <w:p w:rsidR="003348E8" w:rsidRPr="003348E8" w:rsidRDefault="003348E8" w:rsidP="003348E8">
      <w:pPr>
        <w:spacing w:after="0" w:line="240" w:lineRule="auto"/>
        <w:jc w:val="center"/>
        <w:rPr>
          <w:rFonts w:ascii="Times New Roman" w:eastAsia="Times New Roman" w:hAnsi="Times New Roman" w:cs="Times New Roman"/>
          <w:b/>
          <w:bCs/>
          <w:color w:val="333333"/>
          <w:u w:val="single"/>
          <w:lang w:eastAsia="fr-FR"/>
        </w:rPr>
      </w:pPr>
      <w:r w:rsidRPr="003348E8">
        <w:rPr>
          <w:rFonts w:ascii="Times New Roman" w:eastAsia="Times New Roman" w:hAnsi="Times New Roman" w:cs="Times New Roman"/>
          <w:b/>
          <w:bCs/>
          <w:color w:val="333333"/>
          <w:u w:val="single"/>
          <w:lang w:eastAsia="fr-FR"/>
        </w:rPr>
        <w:lastRenderedPageBreak/>
        <w:t>Homélie</w:t>
      </w:r>
    </w:p>
    <w:p w:rsidR="003348E8" w:rsidRPr="003348E8" w:rsidRDefault="003348E8" w:rsidP="003348E8">
      <w:pPr>
        <w:spacing w:after="0" w:line="240" w:lineRule="auto"/>
        <w:ind w:firstLine="708"/>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Deux éléments déjà, avec nos deux premières lectures. Avec la prophétie de Malachie, on a envie de dire : enfin ! ce n’est pas trop tôt, avec tous ces salopards. C’est bien fait ce qui va leur arriver. Il y a une justice tout de même. Mais ce serait un premier mouvement à corriger bien vite, pour imiter la miséricorde du Père, si nous voulons ensuite pouvoir réciter le Notre Père.</w:t>
      </w:r>
    </w:p>
    <w:p w:rsidR="003348E8" w:rsidRPr="003348E8" w:rsidRDefault="003348E8" w:rsidP="003348E8">
      <w:pPr>
        <w:spacing w:after="0" w:line="240" w:lineRule="auto"/>
        <w:jc w:val="both"/>
        <w:rPr>
          <w:rFonts w:ascii="Times New Roman" w:eastAsia="Times New Roman" w:hAnsi="Times New Roman" w:cs="Times New Roman"/>
          <w:color w:val="333333"/>
          <w:lang w:eastAsia="fr-FR"/>
        </w:rPr>
      </w:pPr>
      <w:r w:rsidRPr="003348E8">
        <w:rPr>
          <w:rFonts w:ascii="Times New Roman" w:eastAsia="Times New Roman" w:hAnsi="Times New Roman" w:cs="Times New Roman"/>
          <w:color w:val="333333"/>
          <w:lang w:eastAsia="fr-FR"/>
        </w:rPr>
        <w:tab/>
        <w:t>Et le deuxième élément, c’est saint Paul qui se donne à nous comme exemple à imiter. Sans orgueil. Mais en pointant au passage ceux qui sont affairés sans rien faire. (Qui me font irrésistiblement penser au colibri devant sa fleur, sauf que le colibri, lui, travaille pour manger.)</w:t>
      </w:r>
    </w:p>
    <w:p w:rsidR="003348E8" w:rsidRPr="003348E8" w:rsidRDefault="003348E8" w:rsidP="003348E8">
      <w:pPr>
        <w:spacing w:after="0" w:line="240" w:lineRule="auto"/>
        <w:jc w:val="both"/>
        <w:rPr>
          <w:rFonts w:ascii="Times New Roman" w:eastAsia="Times New Roman" w:hAnsi="Times New Roman" w:cs="Times New Roman"/>
          <w:lang w:eastAsia="fr-FR"/>
        </w:rPr>
      </w:pPr>
      <w:r w:rsidRPr="003348E8">
        <w:rPr>
          <w:rFonts w:ascii="Times New Roman" w:eastAsia="Times New Roman" w:hAnsi="Times New Roman" w:cs="Times New Roman"/>
          <w:color w:val="333333"/>
          <w:lang w:eastAsia="fr-FR"/>
        </w:rPr>
        <w:tab/>
        <w:t>Mais alors, maintenant, c</w:t>
      </w:r>
      <w:r w:rsidRPr="003348E8">
        <w:rPr>
          <w:rFonts w:ascii="Times New Roman" w:eastAsia="Times New Roman" w:hAnsi="Times New Roman" w:cs="Times New Roman"/>
          <w:lang w:eastAsia="fr-FR"/>
        </w:rPr>
        <w:t>omment comprenons-nous</w:t>
      </w:r>
      <w:r w:rsidRPr="003348E8">
        <w:rPr>
          <w:rFonts w:ascii="Times New Roman" w:eastAsia="Times New Roman" w:hAnsi="Times New Roman" w:cs="Times New Roman"/>
          <w:sz w:val="24"/>
          <w:szCs w:val="24"/>
          <w:lang w:eastAsia="fr-FR"/>
        </w:rPr>
        <w:t xml:space="preserve"> </w:t>
      </w:r>
      <w:r w:rsidRPr="003348E8">
        <w:rPr>
          <w:rFonts w:ascii="Times New Roman" w:eastAsia="Times New Roman" w:hAnsi="Times New Roman" w:cs="Times New Roman"/>
          <w:lang w:eastAsia="fr-FR"/>
        </w:rPr>
        <w:t>le passage d’évangile que nous avons entendu. ? Est-ce une bonne nouvelle de proclamer qu'il y aura des catastrophes ? Bref, je demande, pour vous tous ici présents un réveil général de l'attention, et un retour au texte, à regarder avec précision.</w:t>
      </w:r>
    </w:p>
    <w:p w:rsidR="003348E8" w:rsidRPr="003348E8" w:rsidRDefault="003348E8" w:rsidP="003348E8">
      <w:pPr>
        <w:suppressAutoHyphens/>
        <w:autoSpaceDN w:val="0"/>
        <w:spacing w:after="0" w:line="240" w:lineRule="auto"/>
        <w:jc w:val="both"/>
        <w:textAlignment w:val="baseline"/>
        <w:rPr>
          <w:rFonts w:ascii="Times New Roman" w:eastAsia="Calibri" w:hAnsi="Times New Roman" w:cs="Times New Roman"/>
        </w:rPr>
      </w:pPr>
      <w:r w:rsidRPr="003348E8">
        <w:rPr>
          <w:rFonts w:ascii="Times New Roman" w:eastAsia="Calibri" w:hAnsi="Times New Roman" w:cs="Times New Roman"/>
        </w:rPr>
        <w:tab/>
        <w:t>Nous avons trois morceaux dans ce texte de Lc, et l'on voit quand même un peu les deux coutures. La première parce que les disciples posent à Jésus une question, et qu'il répond de manière un peu décalée ; la seconde parce qu'il dit de ne pas s'effrayer, et juste après "ajoute" les choses les plus effrayantes qui soient. Mais si l'ensemble nous a été conservé tel quel, en passant de la tradition orale à la tradition écrite, c'est pour être "parlant" à qui veut bien l'accueillir.</w:t>
      </w:r>
    </w:p>
    <w:p w:rsidR="003348E8" w:rsidRPr="003348E8" w:rsidRDefault="003348E8" w:rsidP="003348E8">
      <w:pPr>
        <w:suppressAutoHyphens/>
        <w:autoSpaceDN w:val="0"/>
        <w:spacing w:after="0" w:line="240" w:lineRule="auto"/>
        <w:jc w:val="both"/>
        <w:textAlignment w:val="baseline"/>
        <w:rPr>
          <w:rFonts w:ascii="Times New Roman" w:eastAsia="Calibri" w:hAnsi="Times New Roman" w:cs="Times New Roman"/>
        </w:rPr>
      </w:pPr>
      <w:r w:rsidRPr="003348E8">
        <w:rPr>
          <w:rFonts w:ascii="Times New Roman" w:eastAsia="Calibri" w:hAnsi="Times New Roman" w:cs="Times New Roman"/>
        </w:rPr>
        <w:tab/>
      </w:r>
      <w:r w:rsidRPr="003348E8">
        <w:rPr>
          <w:rFonts w:ascii="Times New Roman" w:eastAsia="Calibri" w:hAnsi="Times New Roman" w:cs="Times New Roman"/>
          <w:i/>
          <w:iCs/>
        </w:rPr>
        <w:t>"Certains disciples de Jésus parlaient du Temple, admirant la beauté des pierres et les dons des fidèles. Jésus leur dit : "Ce que vous contemplez, des jours viendront où il n'en restera pas pierre sur pierre : tout sera détruit.". "</w:t>
      </w:r>
      <w:r w:rsidRPr="003348E8">
        <w:rPr>
          <w:rFonts w:ascii="Times New Roman" w:eastAsia="Calibri" w:hAnsi="Times New Roman" w:cs="Times New Roman"/>
        </w:rPr>
        <w:t xml:space="preserve"> Il n'y a pas là nostalgie. Pourtant quand on y pense, la communauté qui recueille cette parole de Jésus en voit le poids après l’an 70 et la destruction du Temple. Le Temple avec ce qu'il représente, et non pas avec le sentiment que nous pouvons avoir par exemple en visitant Baalbek. Ce ne sont pas seulement de belles pierres ici, mais le lieu du séjour de Dieu parmi son Peuple, là où lui est rendu le culte attaché à l'Alliance. Malgré cela, la vraie tristesse de Jésus, quand il pleure sur Jérusalem, sera de constater que le peuple de Dieu ne sait pas reconnaître le passage de son Dieu... Reste ici la perception, à partir de l'Eternel en personne dans le temps, de la précarité de nos plus belles réalisations, de notre vie elle-même. Et lui-même, en fidélité à notre condition qu’il a épousée, il va l'éprouver dans le Temple qu'est son corps... </w:t>
      </w:r>
    </w:p>
    <w:p w:rsidR="003348E8" w:rsidRPr="003348E8" w:rsidRDefault="003348E8" w:rsidP="003348E8">
      <w:pPr>
        <w:suppressAutoHyphens/>
        <w:autoSpaceDN w:val="0"/>
        <w:spacing w:after="0" w:line="240" w:lineRule="auto"/>
        <w:jc w:val="both"/>
        <w:textAlignment w:val="baseline"/>
        <w:rPr>
          <w:rFonts w:ascii="Times New Roman" w:eastAsia="Calibri" w:hAnsi="Times New Roman" w:cs="Times New Roman"/>
        </w:rPr>
      </w:pPr>
      <w:r w:rsidRPr="003348E8">
        <w:rPr>
          <w:rFonts w:ascii="Times New Roman" w:eastAsia="Calibri" w:hAnsi="Times New Roman" w:cs="Times New Roman"/>
        </w:rPr>
        <w:tab/>
        <w:t xml:space="preserve">Savons-nous vivre la dynamique du présent, précisément en ce qu'elle a de précaire ? C'est maintenant, c'est tout de suite, que se joue l'avenir du Royaume. C'est chaque jour que la charité nous presse, qu’il </w:t>
      </w:r>
      <w:proofErr w:type="spellStart"/>
      <w:r w:rsidRPr="003348E8">
        <w:rPr>
          <w:rFonts w:ascii="Times New Roman" w:eastAsia="Calibri" w:hAnsi="Times New Roman" w:cs="Times New Roman"/>
        </w:rPr>
        <w:t>ya</w:t>
      </w:r>
      <w:proofErr w:type="spellEnd"/>
      <w:r w:rsidRPr="003348E8">
        <w:rPr>
          <w:rFonts w:ascii="Times New Roman" w:eastAsia="Calibri" w:hAnsi="Times New Roman" w:cs="Times New Roman"/>
        </w:rPr>
        <w:t xml:space="preserve"> urgence à partager ce qui fait notre vie. Partager le souffle et le goût de vivre, et de vivre de la vie</w:t>
      </w:r>
      <w:r w:rsidRPr="003348E8">
        <w:rPr>
          <w:rFonts w:ascii="Times New Roman" w:eastAsia="Calibri" w:hAnsi="Times New Roman" w:cs="Times New Roman"/>
          <w:i/>
          <w:iCs/>
        </w:rPr>
        <w:t xml:space="preserve"> éternelle</w:t>
      </w:r>
      <w:r w:rsidRPr="003348E8">
        <w:rPr>
          <w:rFonts w:ascii="Times New Roman" w:eastAsia="Calibri" w:hAnsi="Times New Roman" w:cs="Times New Roman"/>
        </w:rPr>
        <w:t>. Là d'ailleurs est le point : au terme de cette année liturgique, la Résurrection du Seigneur qui en est le centre nous indique l'ultime : l'espérance n'est pas une utopie, elle est fondée. La Bonne Nouvelle, c’est que le salut est destiné à tous, qu'il a commencé d'avoir lieu avec Jésus, et que ce don de Dieu est pour nous une tâche.  Aimer, donner, agir, prier, se dépenser sans compter, nous hâter vers le monde neuf dont nous avons présentement, avec ténacité, à être les sourciers, voilà ce qui compte, et non pas notre attachement à "la beauté des pierres et les dons des fidèles", pour reprendre notre texte. Devenir chrétien, cela sert à "multiplier" l'espérance...</w:t>
      </w:r>
    </w:p>
    <w:p w:rsidR="003348E8" w:rsidRPr="003348E8" w:rsidRDefault="003348E8" w:rsidP="003348E8">
      <w:pPr>
        <w:suppressAutoHyphens/>
        <w:autoSpaceDN w:val="0"/>
        <w:spacing w:after="0" w:line="240" w:lineRule="auto"/>
        <w:jc w:val="both"/>
        <w:textAlignment w:val="baseline"/>
        <w:rPr>
          <w:rFonts w:ascii="Times New Roman" w:eastAsia="Calibri" w:hAnsi="Times New Roman" w:cs="Times New Roman"/>
        </w:rPr>
      </w:pPr>
      <w:r w:rsidRPr="003348E8">
        <w:rPr>
          <w:rFonts w:ascii="Times New Roman" w:eastAsia="Calibri" w:hAnsi="Times New Roman" w:cs="Times New Roman"/>
        </w:rPr>
        <w:tab/>
        <w:t xml:space="preserve">Pour autant, deuxième morceau de ce passage de Lc : </w:t>
      </w:r>
      <w:r w:rsidRPr="003348E8">
        <w:rPr>
          <w:rFonts w:ascii="Times New Roman" w:eastAsia="Calibri" w:hAnsi="Times New Roman" w:cs="Times New Roman"/>
          <w:i/>
          <w:iCs/>
        </w:rPr>
        <w:t>"Prenez garde de ne pas vous laisser égarer".</w:t>
      </w:r>
      <w:r w:rsidRPr="003348E8">
        <w:rPr>
          <w:rFonts w:ascii="Times New Roman" w:eastAsia="Calibri" w:hAnsi="Times New Roman" w:cs="Times New Roman"/>
        </w:rPr>
        <w:t xml:space="preserve"> L'avertissement est clair, tous ces prêcheurs d'apocalypse, qui nous déversent leurs angoisses, ou qui se cherchent une clientèle en jouant sur la peur, en plus en venant sous son nom : </w:t>
      </w:r>
      <w:r w:rsidRPr="003348E8">
        <w:rPr>
          <w:rFonts w:ascii="Times New Roman" w:eastAsia="Calibri" w:hAnsi="Times New Roman" w:cs="Times New Roman"/>
          <w:i/>
          <w:iCs/>
        </w:rPr>
        <w:t xml:space="preserve">"Ne marchez pas derrière eux ! Quand vous entendrez parler de guerres et de soulèvements, ne vous effrayez pas : il faut que cela arrive d'abord, mais ce ne sera pas tout de suite la fin." </w:t>
      </w:r>
      <w:r w:rsidRPr="003348E8">
        <w:rPr>
          <w:rFonts w:ascii="Times New Roman" w:eastAsia="Calibri" w:hAnsi="Times New Roman" w:cs="Times New Roman"/>
        </w:rPr>
        <w:t xml:space="preserve"> Ce "il faut" n'est pas une nécessité, mais un constat : oui, le monde est dans les douleurs, et nous avec. Mais non, ce n'est pas "tout de suite", la fin des temps. Jésus ici tranche : d'attendre la fin, une fin dont nous ne devons pas oublier qu'elle sera positive, résurrection et transfiguration, ne doit pas nous détourner de nos responsabilités au jour le jour. Car c'est notre manière de vivre le temps avec le Ressuscité, qui témoigne de la solidité de l'espérance concernant la fin. Est-ce bien comme cela que nous vivons ?</w:t>
      </w:r>
    </w:p>
    <w:p w:rsidR="003348E8" w:rsidRPr="003348E8" w:rsidRDefault="003348E8" w:rsidP="003348E8">
      <w:pPr>
        <w:suppressAutoHyphens/>
        <w:autoSpaceDN w:val="0"/>
        <w:spacing w:after="0" w:line="240" w:lineRule="auto"/>
        <w:jc w:val="both"/>
        <w:textAlignment w:val="baseline"/>
        <w:rPr>
          <w:rFonts w:ascii="Times New Roman" w:eastAsia="Calibri" w:hAnsi="Times New Roman" w:cs="Times New Roman"/>
        </w:rPr>
      </w:pPr>
      <w:r w:rsidRPr="003348E8">
        <w:rPr>
          <w:rFonts w:ascii="Times New Roman" w:eastAsia="Calibri" w:hAnsi="Times New Roman" w:cs="Times New Roman"/>
        </w:rPr>
        <w:tab/>
        <w:t xml:space="preserve">Mais alors, troisième morceau de ce passage de Luc, pourquoi Jésus, après avoir dit : </w:t>
      </w:r>
      <w:r w:rsidRPr="003348E8">
        <w:rPr>
          <w:rFonts w:ascii="Times New Roman" w:eastAsia="Calibri" w:hAnsi="Times New Roman" w:cs="Times New Roman"/>
          <w:i/>
          <w:iCs/>
        </w:rPr>
        <w:t>"Ne vous effrayez pas",</w:t>
      </w:r>
      <w:r w:rsidRPr="003348E8">
        <w:rPr>
          <w:rFonts w:ascii="Times New Roman" w:eastAsia="Calibri" w:hAnsi="Times New Roman" w:cs="Times New Roman"/>
        </w:rPr>
        <w:t xml:space="preserve"> ajoute : </w:t>
      </w:r>
      <w:r w:rsidRPr="003348E8">
        <w:rPr>
          <w:rFonts w:ascii="Times New Roman" w:eastAsia="Calibri" w:hAnsi="Times New Roman" w:cs="Times New Roman"/>
          <w:i/>
          <w:iCs/>
        </w:rPr>
        <w:t>"On se dressera nation contre nation, royaume contre royaume. Il y aura de grands tremblements de terre, et çà et là des épidémies de peste et des famines"</w:t>
      </w:r>
      <w:r w:rsidRPr="003348E8">
        <w:rPr>
          <w:rFonts w:ascii="Times New Roman" w:eastAsia="Calibri" w:hAnsi="Times New Roman" w:cs="Times New Roman"/>
        </w:rPr>
        <w:t xml:space="preserve"> etc. ? C'est simple, regardez le journal d'aujourd'hui. Les Russes contre les Ukrainiens, les catastrophes naturelles de cette année, la violence qui reprend en plusieurs régions du globe. Nous sommes bien les contemporains des malheurs et des convulsions de ce monde. Nous voici devant l'épreuve décisive et quotidienne de la foi. Comment pouvez-vous dire ce que vous dites quand on voit ce qui se passe, nous demandent les gens ? Mais nous ne disons rien d'autre, sinon que nous sommes sûrs de la Parole, de Celui dont la chair, Temple de Dieu, est passée par la mort, et qui est Vivant à jamais, prémices de notre humanité sauvée. </w:t>
      </w:r>
    </w:p>
    <w:p w:rsidR="003348E8" w:rsidRPr="003348E8" w:rsidRDefault="003348E8" w:rsidP="003348E8">
      <w:pPr>
        <w:suppressAutoHyphens/>
        <w:autoSpaceDN w:val="0"/>
        <w:spacing w:after="0" w:line="240" w:lineRule="auto"/>
        <w:jc w:val="both"/>
        <w:textAlignment w:val="baseline"/>
        <w:rPr>
          <w:rFonts w:ascii="Times New Roman" w:eastAsia="Calibri" w:hAnsi="Times New Roman" w:cs="Times New Roman"/>
        </w:rPr>
      </w:pPr>
      <w:r w:rsidRPr="003348E8">
        <w:rPr>
          <w:rFonts w:ascii="Times New Roman" w:eastAsia="Calibri" w:hAnsi="Times New Roman" w:cs="Times New Roman"/>
        </w:rPr>
        <w:tab/>
        <w:t xml:space="preserve">Oui, la foi est une victoire qui lutte, aujourd'hui et demain, dans la force de l'Esprit. </w:t>
      </w:r>
    </w:p>
    <w:p w:rsidR="00DE5C26" w:rsidRDefault="003348E8" w:rsidP="003348E8">
      <w:pPr>
        <w:suppressAutoHyphens/>
        <w:autoSpaceDN w:val="0"/>
        <w:spacing w:after="0" w:line="240" w:lineRule="auto"/>
        <w:ind w:firstLine="708"/>
        <w:jc w:val="both"/>
        <w:textAlignment w:val="baseline"/>
      </w:pPr>
      <w:r w:rsidRPr="003348E8">
        <w:rPr>
          <w:rFonts w:ascii="Times New Roman" w:eastAsia="Calibri" w:hAnsi="Times New Roman" w:cs="Times New Roman"/>
        </w:rPr>
        <w:t>Seigneur, ton amour soit sur nous comme notre espérance est en toi ! Amen</w:t>
      </w:r>
      <w:r>
        <w:rPr>
          <w:rFonts w:ascii="Times New Roman" w:eastAsia="Calibri" w:hAnsi="Times New Roman" w:cs="Times New Roman"/>
        </w:rPr>
        <w:t>.</w:t>
      </w:r>
    </w:p>
    <w:sectPr w:rsidR="00DE5C26" w:rsidSect="003348E8">
      <w:pgSz w:w="11906" w:h="16838"/>
      <w:pgMar w:top="1135"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E8"/>
    <w:rsid w:val="003348E8"/>
    <w:rsid w:val="00DE5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A240"/>
  <w15:chartTrackingRefBased/>
  <w15:docId w15:val="{17296B57-D347-482C-BBD0-2592ECB3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1393</Words>
  <Characters>7666</Characters>
  <Application>Microsoft Office Word</Application>
  <DocSecurity>0</DocSecurity>
  <Lines>63</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2022-11-11T11:49:00Z</dcterms:created>
  <dcterms:modified xsi:type="dcterms:W3CDTF">2022-11-11T11:53:00Z</dcterms:modified>
</cp:coreProperties>
</file>